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E60E" w14:textId="222E3EC2" w:rsidR="00C26F91" w:rsidRPr="004B12E5" w:rsidRDefault="00C26F91" w:rsidP="00C26F91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>
        <w:rPr>
          <w:rFonts w:eastAsia="Times New Roman"/>
          <w:bCs/>
          <w:spacing w:val="-5"/>
          <w:lang w:eastAsia="hr-HR"/>
        </w:rPr>
        <w:t>Broj:</w:t>
      </w:r>
      <w:r w:rsidR="00481998">
        <w:rPr>
          <w:rFonts w:eastAsia="Times New Roman"/>
          <w:bCs/>
          <w:spacing w:val="-5"/>
          <w:lang w:eastAsia="hr-HR"/>
        </w:rPr>
        <w:t xml:space="preserve"> </w:t>
      </w:r>
      <w:r w:rsidR="00481998">
        <w:rPr>
          <w:rFonts w:eastAsia="Times New Roman"/>
          <w:bCs/>
          <w:spacing w:val="-5"/>
          <w:lang w:eastAsia="hr-HR"/>
        </w:rPr>
        <w:t>02OV-01-1-7952/24</w:t>
      </w:r>
      <w:r w:rsidR="00481998" w:rsidRPr="004B12E5">
        <w:rPr>
          <w:rFonts w:eastAsia="Times New Roman"/>
          <w:bCs/>
          <w:spacing w:val="-5"/>
          <w:lang w:eastAsia="hr-HR"/>
        </w:rPr>
        <w:tab/>
      </w:r>
      <w:r w:rsidRPr="004B12E5">
        <w:rPr>
          <w:rFonts w:eastAsia="Times New Roman"/>
          <w:bCs/>
          <w:spacing w:val="-5"/>
          <w:lang w:eastAsia="hr-HR"/>
        </w:rPr>
        <w:tab/>
      </w:r>
    </w:p>
    <w:p w14:paraId="4D4BEBAB" w14:textId="6A31CFFB" w:rsidR="0083428F" w:rsidRDefault="00C26F91" w:rsidP="00C26F91">
      <w:pPr>
        <w:pStyle w:val="NoSpacing"/>
        <w:rPr>
          <w:b/>
          <w:bCs/>
        </w:rPr>
      </w:pPr>
      <w:r w:rsidRPr="004B12E5">
        <w:rPr>
          <w:rFonts w:eastAsia="Times New Roman"/>
          <w:bCs/>
          <w:spacing w:val="-5"/>
          <w:lang w:eastAsia="hr-HR"/>
        </w:rPr>
        <w:t xml:space="preserve">Sarajevo, </w:t>
      </w:r>
      <w:r w:rsidR="00481998">
        <w:rPr>
          <w:rFonts w:eastAsia="Times New Roman"/>
          <w:bCs/>
          <w:spacing w:val="-5"/>
          <w:lang w:eastAsia="hr-HR"/>
        </w:rPr>
        <w:t>13</w:t>
      </w:r>
      <w:r>
        <w:rPr>
          <w:rFonts w:eastAsia="Times New Roman"/>
          <w:bCs/>
          <w:spacing w:val="-5"/>
          <w:lang w:eastAsia="hr-HR"/>
        </w:rPr>
        <w:t>.09.2024.</w:t>
      </w:r>
      <w:r w:rsidRPr="004B12E5">
        <w:rPr>
          <w:rFonts w:eastAsia="Times New Roman"/>
          <w:bCs/>
          <w:spacing w:val="-5"/>
          <w:lang w:eastAsia="hr-HR"/>
        </w:rPr>
        <w:t xml:space="preserve"> godine</w:t>
      </w: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6D13F392" w14:textId="77777777" w:rsidR="00C26F91" w:rsidRDefault="00C26F91" w:rsidP="00BB4912">
      <w:pPr>
        <w:pStyle w:val="NoSpacing"/>
        <w:rPr>
          <w:b/>
          <w:bCs/>
        </w:rPr>
      </w:pPr>
    </w:p>
    <w:p w14:paraId="5905D1FB" w14:textId="6B1C3858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 w:rsidR="00481998">
        <w:rPr>
          <w:b/>
          <w:bCs/>
        </w:rPr>
        <w:t>41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2C1C0B1C" w14:textId="77777777" w:rsidR="00481998" w:rsidRDefault="00481998" w:rsidP="00514C93">
      <w:pPr>
        <w:pStyle w:val="NoSpacing"/>
        <w:jc w:val="center"/>
        <w:rPr>
          <w:b/>
          <w:bCs/>
        </w:rPr>
      </w:pPr>
      <w:bookmarkStart w:id="0" w:name="_GoBack"/>
      <w:bookmarkEnd w:id="0"/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4A7A6B2A" w:rsidR="00CA5EF2" w:rsidRDefault="00481998" w:rsidP="0083428F">
      <w:pPr>
        <w:spacing w:after="0" w:line="240" w:lineRule="auto"/>
        <w:jc w:val="both"/>
        <w:rPr>
          <w:rFonts w:eastAsia="Times New Roman"/>
          <w:bCs/>
          <w:spacing w:val="-5"/>
          <w:lang w:eastAsia="hr-HR"/>
        </w:rPr>
      </w:pPr>
      <w:r>
        <w:t>Obavještavamo vas da će se 41</w:t>
      </w:r>
      <w:r w:rsidR="00514C93" w:rsidRPr="00514C93">
        <w:t>.</w:t>
      </w:r>
      <w:r w:rsidR="00BB2408">
        <w:t xml:space="preserve"> </w:t>
      </w:r>
      <w:r w:rsidR="00621C56">
        <w:t xml:space="preserve">redovna </w:t>
      </w:r>
      <w:r w:rsidR="00514C93" w:rsidRPr="00514C93">
        <w:t xml:space="preserve">sjednica Općinske izborne komisije Novo Sarajevo održati </w:t>
      </w:r>
      <w:r w:rsidR="00621C56">
        <w:rPr>
          <w:rFonts w:eastAsia="Times New Roman"/>
          <w:bCs/>
          <w:spacing w:val="-5"/>
          <w:lang w:eastAsia="hr-HR"/>
        </w:rPr>
        <w:t xml:space="preserve">dana </w:t>
      </w:r>
      <w:r>
        <w:rPr>
          <w:rFonts w:eastAsia="Times New Roman"/>
          <w:b/>
          <w:bCs/>
          <w:spacing w:val="-5"/>
          <w:lang w:eastAsia="hr-HR"/>
        </w:rPr>
        <w:t>16</w:t>
      </w:r>
      <w:r w:rsidR="00621C56">
        <w:rPr>
          <w:rFonts w:eastAsia="Times New Roman"/>
          <w:b/>
          <w:bCs/>
          <w:spacing w:val="-5"/>
          <w:lang w:eastAsia="hr-HR"/>
        </w:rPr>
        <w:t>.09.2024. godine /</w:t>
      </w:r>
      <w:r>
        <w:rPr>
          <w:rFonts w:eastAsia="Times New Roman"/>
          <w:b/>
          <w:bCs/>
          <w:spacing w:val="-5"/>
          <w:lang w:eastAsia="hr-HR"/>
        </w:rPr>
        <w:t>ponedjelja</w:t>
      </w:r>
      <w:r w:rsidR="00621C56">
        <w:rPr>
          <w:rFonts w:eastAsia="Times New Roman"/>
          <w:b/>
          <w:bCs/>
          <w:spacing w:val="-5"/>
          <w:lang w:eastAsia="hr-HR"/>
        </w:rPr>
        <w:t>k/</w:t>
      </w:r>
      <w:r w:rsidR="00621C56">
        <w:rPr>
          <w:rFonts w:eastAsia="Times New Roman"/>
          <w:bCs/>
          <w:spacing w:val="-5"/>
          <w:lang w:eastAsia="hr-HR"/>
        </w:rPr>
        <w:t xml:space="preserve">,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sa početkom </w:t>
      </w:r>
      <w:r w:rsidR="00621C56">
        <w:rPr>
          <w:rFonts w:eastAsia="Times New Roman"/>
          <w:bCs/>
          <w:spacing w:val="-5"/>
          <w:lang w:eastAsia="hr-HR"/>
        </w:rPr>
        <w:t xml:space="preserve">rada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u </w:t>
      </w:r>
      <w:r w:rsidR="00621C56" w:rsidRPr="00DE637A">
        <w:rPr>
          <w:rFonts w:eastAsia="Times New Roman"/>
          <w:b/>
          <w:bCs/>
          <w:spacing w:val="-5"/>
          <w:lang w:eastAsia="hr-HR"/>
        </w:rPr>
        <w:t>1</w:t>
      </w:r>
      <w:r w:rsidR="00621C56">
        <w:rPr>
          <w:rFonts w:eastAsia="Times New Roman"/>
          <w:b/>
          <w:bCs/>
          <w:spacing w:val="-5"/>
          <w:lang w:eastAsia="hr-HR"/>
        </w:rPr>
        <w:t>6</w:t>
      </w:r>
      <w:r w:rsidR="00621C56" w:rsidRPr="00DE637A">
        <w:rPr>
          <w:rFonts w:eastAsia="Times New Roman"/>
          <w:b/>
          <w:bCs/>
          <w:spacing w:val="-5"/>
          <w:lang w:eastAsia="hr-HR"/>
        </w:rPr>
        <w:t>:</w:t>
      </w:r>
      <w:r w:rsidR="00621C56">
        <w:rPr>
          <w:rFonts w:eastAsia="Times New Roman"/>
          <w:b/>
          <w:bCs/>
          <w:spacing w:val="-5"/>
          <w:lang w:eastAsia="hr-HR"/>
        </w:rPr>
        <w:t>3</w:t>
      </w:r>
      <w:r w:rsidR="00621C56" w:rsidRPr="00DE637A">
        <w:rPr>
          <w:rFonts w:eastAsia="Times New Roman"/>
          <w:b/>
          <w:bCs/>
          <w:spacing w:val="-5"/>
          <w:lang w:eastAsia="hr-HR"/>
        </w:rPr>
        <w:t>0 sati</w:t>
      </w:r>
      <w:r w:rsidR="00621C56"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54967BE6" w14:textId="77777777" w:rsidR="00481998" w:rsidRPr="00621C56" w:rsidRDefault="00481998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</w:p>
    <w:p w14:paraId="3036E9C7" w14:textId="77777777" w:rsidR="00481998" w:rsidRPr="00896A25" w:rsidRDefault="00481998" w:rsidP="00481998">
      <w:pPr>
        <w:spacing w:after="0" w:line="240" w:lineRule="auto"/>
        <w:rPr>
          <w:b/>
          <w:bCs/>
        </w:rPr>
      </w:pPr>
    </w:p>
    <w:p w14:paraId="45B33196" w14:textId="77777777" w:rsidR="00481998" w:rsidRDefault="00481998" w:rsidP="004819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Plan rada Mobilnih timova,</w:t>
      </w:r>
    </w:p>
    <w:p w14:paraId="06822D79" w14:textId="77777777" w:rsidR="00481998" w:rsidRDefault="00481998" w:rsidP="004819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Priprema materijala za obuku članova i zamjenika članova biračkih odbora,</w:t>
      </w:r>
    </w:p>
    <w:p w14:paraId="4B173699" w14:textId="77777777" w:rsidR="00481998" w:rsidRPr="0058178B" w:rsidRDefault="00481998" w:rsidP="004819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 w:rsidRPr="0058178B">
        <w:rPr>
          <w:color w:val="000000" w:themeColor="text1"/>
        </w:rPr>
        <w:t>Dogovor o daljim aktivnostima.</w:t>
      </w:r>
    </w:p>
    <w:p w14:paraId="76E349F2" w14:textId="46359877" w:rsidR="00C26F91" w:rsidRPr="00481998" w:rsidRDefault="00C26F91" w:rsidP="00481998">
      <w:pPr>
        <w:spacing w:after="0" w:line="240" w:lineRule="auto"/>
        <w:jc w:val="both"/>
        <w:rPr>
          <w:lang w:val="hr-BA"/>
        </w:rPr>
      </w:pPr>
    </w:p>
    <w:p w14:paraId="634C5F47" w14:textId="77777777" w:rsidR="00582F72" w:rsidRDefault="00582F72" w:rsidP="00CA5EF2">
      <w:pPr>
        <w:spacing w:after="0" w:line="240" w:lineRule="auto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D6CE4" w14:textId="77777777" w:rsidR="00572F66" w:rsidRDefault="00572F66" w:rsidP="007B5F74">
      <w:pPr>
        <w:spacing w:after="0" w:line="240" w:lineRule="auto"/>
      </w:pPr>
      <w:r>
        <w:separator/>
      </w:r>
    </w:p>
  </w:endnote>
  <w:endnote w:type="continuationSeparator" w:id="0">
    <w:p w14:paraId="10DAB3DE" w14:textId="77777777" w:rsidR="00572F66" w:rsidRDefault="00572F66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5F06" w14:textId="77777777" w:rsidR="00572F66" w:rsidRDefault="00572F66" w:rsidP="007B5F74">
      <w:pPr>
        <w:spacing w:after="0" w:line="240" w:lineRule="auto"/>
      </w:pPr>
      <w:r>
        <w:separator/>
      </w:r>
    </w:p>
  </w:footnote>
  <w:footnote w:type="continuationSeparator" w:id="0">
    <w:p w14:paraId="2667D3A1" w14:textId="77777777" w:rsidR="00572F66" w:rsidRDefault="00572F66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057D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3E3E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1998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281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2F66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1C56"/>
    <w:rsid w:val="0062450F"/>
    <w:rsid w:val="00625B0B"/>
    <w:rsid w:val="0062620F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0B79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6F3B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B6DEA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739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5B57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6F91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3C62"/>
    <w:rsid w:val="00C55E89"/>
    <w:rsid w:val="00C55F17"/>
    <w:rsid w:val="00C57FFD"/>
    <w:rsid w:val="00C60FF5"/>
    <w:rsid w:val="00C62848"/>
    <w:rsid w:val="00C6455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51D9-6C54-45D7-9715-85B4A4B0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Kahvenc</cp:lastModifiedBy>
  <cp:revision>2</cp:revision>
  <cp:lastPrinted>2023-11-21T13:42:00Z</cp:lastPrinted>
  <dcterms:created xsi:type="dcterms:W3CDTF">2024-09-15T09:32:00Z</dcterms:created>
  <dcterms:modified xsi:type="dcterms:W3CDTF">2024-09-15T09:32:00Z</dcterms:modified>
</cp:coreProperties>
</file>