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9E1B7" w14:textId="77777777" w:rsidR="000E09F2" w:rsidRPr="009147E7" w:rsidRDefault="000E09F2" w:rsidP="000E09F2">
      <w:pPr>
        <w:pStyle w:val="Naslov1"/>
        <w:spacing w:after="0"/>
        <w:rPr>
          <w:rFonts w:ascii="Times New Roman" w:hAnsi="Times New Roman"/>
          <w:sz w:val="22"/>
          <w:szCs w:val="22"/>
        </w:rPr>
      </w:pPr>
      <w:bookmarkStart w:id="0" w:name="_GoBack"/>
      <w:bookmarkEnd w:id="0"/>
    </w:p>
    <w:p w14:paraId="2B64DAEF" w14:textId="77777777" w:rsidR="000E09F2" w:rsidRPr="009147E7" w:rsidRDefault="000E09F2" w:rsidP="000E09F2">
      <w:pPr>
        <w:rPr>
          <w:sz w:val="22"/>
          <w:szCs w:val="22"/>
          <w:lang w:val="bg-BG" w:eastAsia="x-none"/>
        </w:rPr>
      </w:pPr>
    </w:p>
    <w:p w14:paraId="572FD82B" w14:textId="77777777" w:rsidR="000E09F2" w:rsidRPr="009147E7" w:rsidRDefault="000E09F2" w:rsidP="000E09F2">
      <w:pPr>
        <w:rPr>
          <w:sz w:val="22"/>
          <w:szCs w:val="22"/>
          <w:lang w:val="bg-BG" w:eastAsia="x-none"/>
        </w:rPr>
      </w:pPr>
    </w:p>
    <w:p w14:paraId="6184BF30" w14:textId="77777777" w:rsidR="000E09F2" w:rsidRPr="009147E7" w:rsidRDefault="000E09F2" w:rsidP="000E09F2">
      <w:pPr>
        <w:rPr>
          <w:sz w:val="22"/>
          <w:szCs w:val="22"/>
          <w:lang w:val="bg-BG" w:eastAsia="x-none"/>
        </w:rPr>
      </w:pPr>
    </w:p>
    <w:p w14:paraId="645F512D" w14:textId="77777777" w:rsidR="00DF0062" w:rsidRPr="00A610D6" w:rsidRDefault="00DF0062" w:rsidP="00DF0062">
      <w:pPr>
        <w:rPr>
          <w:color w:val="000000"/>
          <w:lang w:val="bg-BG" w:eastAsia="x-none"/>
        </w:rPr>
      </w:pPr>
    </w:p>
    <w:p w14:paraId="37BA1E23" w14:textId="77777777" w:rsidR="00DF0062" w:rsidRPr="00A610D6" w:rsidRDefault="00DF0062" w:rsidP="00DF0062">
      <w:pPr>
        <w:rPr>
          <w:color w:val="000000"/>
          <w:lang w:val="bg-BG" w:eastAsia="x-none"/>
        </w:rPr>
      </w:pPr>
    </w:p>
    <w:p w14:paraId="7A23090A" w14:textId="77777777" w:rsidR="00DF0062" w:rsidRPr="00A610D6" w:rsidRDefault="00DF0062" w:rsidP="00DF0062">
      <w:pPr>
        <w:rPr>
          <w:color w:val="000000"/>
          <w:lang w:val="bg-BG" w:eastAsia="x-none"/>
        </w:rPr>
      </w:pPr>
    </w:p>
    <w:p w14:paraId="2D1ECD27" w14:textId="45C6B4BD" w:rsidR="00DF0062" w:rsidRPr="00A610D6" w:rsidRDefault="00DF0062" w:rsidP="00DF0062">
      <w:pPr>
        <w:spacing w:before="120"/>
        <w:jc w:val="center"/>
        <w:rPr>
          <w:b/>
          <w:bCs/>
          <w:color w:val="000000"/>
          <w:sz w:val="22"/>
          <w:szCs w:val="22"/>
          <w:u w:val="single"/>
          <w:lang w:val="hr-HR"/>
        </w:rPr>
      </w:pPr>
      <w:r w:rsidRPr="00A610D6">
        <w:rPr>
          <w:noProof/>
          <w:color w:val="000000"/>
          <w:sz w:val="22"/>
          <w:szCs w:val="22"/>
          <w:lang w:val="hr-HR" w:eastAsia="hr-HR"/>
        </w:rPr>
        <w:drawing>
          <wp:inline distT="0" distB="0" distL="0" distR="0" wp14:anchorId="57F16FEA" wp14:editId="2760C087">
            <wp:extent cx="613410" cy="810260"/>
            <wp:effectExtent l="0" t="0" r="0" b="8890"/>
            <wp:docPr id="2" name="Slika 2" descr="grb 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N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3410" cy="810260"/>
                    </a:xfrm>
                    <a:prstGeom prst="rect">
                      <a:avLst/>
                    </a:prstGeom>
                    <a:noFill/>
                    <a:ln>
                      <a:noFill/>
                    </a:ln>
                  </pic:spPr>
                </pic:pic>
              </a:graphicData>
            </a:graphic>
          </wp:inline>
        </w:drawing>
      </w:r>
    </w:p>
    <w:p w14:paraId="11B12936" w14:textId="77777777" w:rsidR="00DF0062" w:rsidRPr="00A610D6" w:rsidRDefault="00DF0062" w:rsidP="00DF0062">
      <w:pPr>
        <w:autoSpaceDE w:val="0"/>
        <w:autoSpaceDN w:val="0"/>
        <w:adjustRightInd w:val="0"/>
        <w:jc w:val="center"/>
        <w:rPr>
          <w:color w:val="000000"/>
          <w:sz w:val="22"/>
          <w:szCs w:val="22"/>
          <w:lang w:val="hr-HR"/>
        </w:rPr>
      </w:pPr>
    </w:p>
    <w:p w14:paraId="5486C080" w14:textId="77777777" w:rsidR="00DF0062" w:rsidRPr="00A610D6" w:rsidRDefault="00DF0062" w:rsidP="00DF0062">
      <w:pPr>
        <w:autoSpaceDE w:val="0"/>
        <w:autoSpaceDN w:val="0"/>
        <w:adjustRightInd w:val="0"/>
        <w:jc w:val="center"/>
        <w:rPr>
          <w:color w:val="000000"/>
          <w:sz w:val="22"/>
          <w:szCs w:val="22"/>
          <w:lang w:val="hr-HR"/>
        </w:rPr>
      </w:pPr>
    </w:p>
    <w:p w14:paraId="5093DE11" w14:textId="77777777" w:rsidR="00DF0062" w:rsidRPr="00A610D6" w:rsidRDefault="00DF0062" w:rsidP="00DF0062">
      <w:pPr>
        <w:autoSpaceDE w:val="0"/>
        <w:autoSpaceDN w:val="0"/>
        <w:adjustRightInd w:val="0"/>
        <w:jc w:val="right"/>
        <w:rPr>
          <w:b/>
          <w:color w:val="000000"/>
          <w:sz w:val="22"/>
          <w:szCs w:val="22"/>
          <w:u w:val="single"/>
          <w:lang w:val="hr-HR"/>
        </w:rPr>
      </w:pPr>
    </w:p>
    <w:p w14:paraId="53BB1DC6" w14:textId="77777777" w:rsidR="00DF0062" w:rsidRPr="00A610D6" w:rsidRDefault="00DF0062" w:rsidP="00DF0062">
      <w:pPr>
        <w:autoSpaceDE w:val="0"/>
        <w:autoSpaceDN w:val="0"/>
        <w:adjustRightInd w:val="0"/>
        <w:jc w:val="right"/>
        <w:rPr>
          <w:b/>
          <w:color w:val="000000"/>
          <w:sz w:val="22"/>
          <w:szCs w:val="22"/>
          <w:u w:val="single"/>
          <w:lang w:val="hr-HR"/>
        </w:rPr>
      </w:pPr>
    </w:p>
    <w:p w14:paraId="4C720879" w14:textId="77777777" w:rsidR="00DF0062" w:rsidRPr="00A610D6" w:rsidRDefault="00DF0062" w:rsidP="00DF0062">
      <w:pPr>
        <w:autoSpaceDE w:val="0"/>
        <w:autoSpaceDN w:val="0"/>
        <w:adjustRightInd w:val="0"/>
        <w:jc w:val="right"/>
        <w:rPr>
          <w:b/>
          <w:color w:val="000000"/>
          <w:sz w:val="22"/>
          <w:szCs w:val="22"/>
          <w:u w:val="single"/>
          <w:lang w:val="hr-HR"/>
        </w:rPr>
      </w:pPr>
    </w:p>
    <w:p w14:paraId="4DBBF81A" w14:textId="77777777" w:rsidR="00DF0062" w:rsidRPr="00A610D6" w:rsidRDefault="00DF0062" w:rsidP="00DF0062">
      <w:pPr>
        <w:autoSpaceDE w:val="0"/>
        <w:autoSpaceDN w:val="0"/>
        <w:adjustRightInd w:val="0"/>
        <w:ind w:right="220"/>
        <w:jc w:val="right"/>
        <w:rPr>
          <w:b/>
          <w:color w:val="000000"/>
          <w:sz w:val="22"/>
          <w:szCs w:val="22"/>
          <w:u w:val="single"/>
          <w:lang w:val="hr-HR"/>
        </w:rPr>
      </w:pPr>
    </w:p>
    <w:p w14:paraId="3F29D7BC" w14:textId="77777777" w:rsidR="00DF0062" w:rsidRPr="00E87DF4" w:rsidRDefault="00DF0062" w:rsidP="00DF0062">
      <w:pPr>
        <w:autoSpaceDE w:val="0"/>
        <w:autoSpaceDN w:val="0"/>
        <w:adjustRightInd w:val="0"/>
        <w:jc w:val="center"/>
        <w:rPr>
          <w:b/>
          <w:color w:val="000000"/>
          <w:sz w:val="36"/>
          <w:szCs w:val="36"/>
          <w:lang w:val="hr-HR"/>
        </w:rPr>
      </w:pPr>
      <w:r w:rsidRPr="00E87DF4">
        <w:rPr>
          <w:b/>
          <w:color w:val="000000"/>
          <w:sz w:val="36"/>
          <w:szCs w:val="36"/>
          <w:lang w:val="hr-HR"/>
        </w:rPr>
        <w:t>Smjernice za podnosioce projektnih prijedloga– organizacije civilnog društva (OCD) u okviru Javnog poziva za predaju projektnih prijedloga na području Općine Novo Sarajevo</w:t>
      </w:r>
    </w:p>
    <w:p w14:paraId="43461C6A" w14:textId="77777777" w:rsidR="00DF0062" w:rsidRPr="00E87DF4" w:rsidRDefault="00DF0062" w:rsidP="00DF0062">
      <w:pPr>
        <w:autoSpaceDE w:val="0"/>
        <w:autoSpaceDN w:val="0"/>
        <w:adjustRightInd w:val="0"/>
        <w:jc w:val="center"/>
        <w:rPr>
          <w:b/>
          <w:color w:val="000000"/>
          <w:sz w:val="36"/>
          <w:szCs w:val="36"/>
          <w:lang w:val="hr-HR"/>
        </w:rPr>
      </w:pPr>
    </w:p>
    <w:p w14:paraId="73BCF588" w14:textId="77777777" w:rsidR="00DF0062" w:rsidRPr="00A610D6" w:rsidRDefault="00DF0062" w:rsidP="00DF0062">
      <w:pPr>
        <w:autoSpaceDE w:val="0"/>
        <w:autoSpaceDN w:val="0"/>
        <w:adjustRightInd w:val="0"/>
        <w:jc w:val="center"/>
        <w:rPr>
          <w:color w:val="000000"/>
          <w:sz w:val="22"/>
          <w:szCs w:val="22"/>
          <w:lang w:val="hr-HR"/>
        </w:rPr>
      </w:pPr>
    </w:p>
    <w:p w14:paraId="3324593E" w14:textId="77777777" w:rsidR="00DF0062" w:rsidRPr="00A610D6" w:rsidRDefault="00DF0062" w:rsidP="00DF0062">
      <w:pPr>
        <w:autoSpaceDE w:val="0"/>
        <w:autoSpaceDN w:val="0"/>
        <w:adjustRightInd w:val="0"/>
        <w:jc w:val="center"/>
        <w:rPr>
          <w:color w:val="000000"/>
          <w:sz w:val="22"/>
          <w:szCs w:val="22"/>
          <w:lang w:val="hr-HR"/>
        </w:rPr>
      </w:pPr>
    </w:p>
    <w:p w14:paraId="14807CAA" w14:textId="77777777" w:rsidR="00DF0062" w:rsidRPr="00A610D6" w:rsidRDefault="00DF0062" w:rsidP="00DF0062">
      <w:pPr>
        <w:autoSpaceDE w:val="0"/>
        <w:autoSpaceDN w:val="0"/>
        <w:adjustRightInd w:val="0"/>
        <w:jc w:val="center"/>
        <w:rPr>
          <w:color w:val="000000"/>
          <w:sz w:val="22"/>
          <w:szCs w:val="22"/>
          <w:lang w:val="hr-HR"/>
        </w:rPr>
      </w:pPr>
    </w:p>
    <w:p w14:paraId="203B30C5" w14:textId="77777777" w:rsidR="00DF0062" w:rsidRPr="00A610D6" w:rsidRDefault="00DF0062" w:rsidP="00DF0062">
      <w:pPr>
        <w:autoSpaceDE w:val="0"/>
        <w:autoSpaceDN w:val="0"/>
        <w:adjustRightInd w:val="0"/>
        <w:jc w:val="center"/>
        <w:rPr>
          <w:color w:val="000000"/>
          <w:sz w:val="22"/>
          <w:szCs w:val="22"/>
          <w:lang w:val="hr-HR"/>
        </w:rPr>
      </w:pPr>
    </w:p>
    <w:p w14:paraId="19CAB316" w14:textId="77777777" w:rsidR="00DF0062" w:rsidRPr="00A610D6" w:rsidRDefault="00DF0062" w:rsidP="00DF0062">
      <w:pPr>
        <w:autoSpaceDE w:val="0"/>
        <w:autoSpaceDN w:val="0"/>
        <w:adjustRightInd w:val="0"/>
        <w:jc w:val="center"/>
        <w:rPr>
          <w:color w:val="000000"/>
          <w:sz w:val="22"/>
          <w:szCs w:val="22"/>
          <w:lang w:val="hr-HR"/>
        </w:rPr>
      </w:pPr>
    </w:p>
    <w:p w14:paraId="10450B57" w14:textId="77777777" w:rsidR="00DF0062" w:rsidRPr="00A610D6" w:rsidRDefault="00DF0062" w:rsidP="00DF0062">
      <w:pPr>
        <w:autoSpaceDE w:val="0"/>
        <w:autoSpaceDN w:val="0"/>
        <w:adjustRightInd w:val="0"/>
        <w:jc w:val="center"/>
        <w:rPr>
          <w:color w:val="000000"/>
          <w:sz w:val="22"/>
          <w:szCs w:val="22"/>
          <w:lang w:val="hr-HR"/>
        </w:rPr>
      </w:pPr>
    </w:p>
    <w:p w14:paraId="43D0D2DC" w14:textId="77777777" w:rsidR="00DF0062" w:rsidRPr="00A610D6" w:rsidRDefault="00DF0062" w:rsidP="00DF0062">
      <w:pPr>
        <w:autoSpaceDE w:val="0"/>
        <w:autoSpaceDN w:val="0"/>
        <w:adjustRightInd w:val="0"/>
        <w:jc w:val="center"/>
        <w:rPr>
          <w:color w:val="000000"/>
          <w:sz w:val="22"/>
          <w:szCs w:val="22"/>
          <w:lang w:val="hr-HR"/>
        </w:rPr>
      </w:pPr>
    </w:p>
    <w:p w14:paraId="3D361BFC" w14:textId="77777777" w:rsidR="00DF0062" w:rsidRPr="00A610D6" w:rsidRDefault="00DF0062" w:rsidP="00DF0062">
      <w:pPr>
        <w:autoSpaceDE w:val="0"/>
        <w:autoSpaceDN w:val="0"/>
        <w:adjustRightInd w:val="0"/>
        <w:jc w:val="center"/>
        <w:rPr>
          <w:color w:val="000000"/>
          <w:sz w:val="22"/>
          <w:szCs w:val="22"/>
          <w:lang w:val="hr-HR"/>
        </w:rPr>
      </w:pPr>
    </w:p>
    <w:p w14:paraId="5FDC791F" w14:textId="77777777" w:rsidR="00DF0062" w:rsidRPr="00A610D6" w:rsidRDefault="00DF0062" w:rsidP="00DF0062">
      <w:pPr>
        <w:autoSpaceDE w:val="0"/>
        <w:autoSpaceDN w:val="0"/>
        <w:adjustRightInd w:val="0"/>
        <w:jc w:val="center"/>
        <w:rPr>
          <w:color w:val="000000"/>
          <w:sz w:val="22"/>
          <w:szCs w:val="22"/>
          <w:lang w:val="hr-HR"/>
        </w:rPr>
      </w:pPr>
    </w:p>
    <w:p w14:paraId="281F8DA7" w14:textId="77777777" w:rsidR="00DF0062" w:rsidRPr="00A610D6" w:rsidRDefault="00DF0062" w:rsidP="00DF0062">
      <w:pPr>
        <w:autoSpaceDE w:val="0"/>
        <w:autoSpaceDN w:val="0"/>
        <w:adjustRightInd w:val="0"/>
        <w:jc w:val="center"/>
        <w:rPr>
          <w:color w:val="000000"/>
          <w:sz w:val="22"/>
          <w:szCs w:val="22"/>
          <w:lang w:val="hr-HR"/>
        </w:rPr>
      </w:pPr>
    </w:p>
    <w:p w14:paraId="5D8A0F04" w14:textId="77777777" w:rsidR="00DF0062" w:rsidRPr="00A610D6" w:rsidRDefault="00DF0062" w:rsidP="00DF0062">
      <w:pPr>
        <w:autoSpaceDE w:val="0"/>
        <w:autoSpaceDN w:val="0"/>
        <w:adjustRightInd w:val="0"/>
        <w:jc w:val="center"/>
        <w:rPr>
          <w:color w:val="000000"/>
          <w:sz w:val="22"/>
          <w:szCs w:val="22"/>
          <w:lang w:val="hr-HR"/>
        </w:rPr>
      </w:pPr>
    </w:p>
    <w:p w14:paraId="146EF402" w14:textId="77777777" w:rsidR="00DF0062" w:rsidRPr="00A610D6" w:rsidRDefault="00DF0062" w:rsidP="00DF0062">
      <w:pPr>
        <w:autoSpaceDE w:val="0"/>
        <w:autoSpaceDN w:val="0"/>
        <w:adjustRightInd w:val="0"/>
        <w:jc w:val="center"/>
        <w:rPr>
          <w:color w:val="000000"/>
          <w:sz w:val="22"/>
          <w:szCs w:val="22"/>
          <w:lang w:val="hr-HR"/>
        </w:rPr>
      </w:pPr>
    </w:p>
    <w:p w14:paraId="7F93A53F" w14:textId="77777777" w:rsidR="00DF0062" w:rsidRPr="00A610D6" w:rsidRDefault="00DF0062" w:rsidP="00DF0062">
      <w:pPr>
        <w:autoSpaceDE w:val="0"/>
        <w:autoSpaceDN w:val="0"/>
        <w:adjustRightInd w:val="0"/>
        <w:jc w:val="center"/>
        <w:rPr>
          <w:color w:val="000000"/>
          <w:sz w:val="22"/>
          <w:szCs w:val="22"/>
          <w:lang w:val="hr-HR"/>
        </w:rPr>
      </w:pPr>
    </w:p>
    <w:p w14:paraId="5E376EC0" w14:textId="77777777" w:rsidR="00DF0062" w:rsidRPr="00A610D6" w:rsidRDefault="00DF0062" w:rsidP="00DF0062">
      <w:pPr>
        <w:autoSpaceDE w:val="0"/>
        <w:autoSpaceDN w:val="0"/>
        <w:adjustRightInd w:val="0"/>
        <w:jc w:val="center"/>
        <w:rPr>
          <w:color w:val="000000"/>
          <w:sz w:val="22"/>
          <w:szCs w:val="22"/>
          <w:lang w:val="hr-HR"/>
        </w:rPr>
      </w:pPr>
    </w:p>
    <w:p w14:paraId="0FA0A82D" w14:textId="77777777" w:rsidR="00DF0062" w:rsidRPr="00A610D6" w:rsidRDefault="00DF0062" w:rsidP="00DF0062">
      <w:pPr>
        <w:autoSpaceDE w:val="0"/>
        <w:autoSpaceDN w:val="0"/>
        <w:adjustRightInd w:val="0"/>
        <w:jc w:val="center"/>
        <w:rPr>
          <w:color w:val="000000"/>
          <w:sz w:val="22"/>
          <w:szCs w:val="22"/>
          <w:lang w:val="hr-HR"/>
        </w:rPr>
      </w:pPr>
    </w:p>
    <w:p w14:paraId="21607375" w14:textId="77777777" w:rsidR="00DF0062" w:rsidRPr="00A610D6" w:rsidRDefault="00DF0062" w:rsidP="00DF0062">
      <w:pPr>
        <w:autoSpaceDE w:val="0"/>
        <w:autoSpaceDN w:val="0"/>
        <w:adjustRightInd w:val="0"/>
        <w:jc w:val="center"/>
        <w:rPr>
          <w:color w:val="000000"/>
          <w:sz w:val="22"/>
          <w:szCs w:val="22"/>
          <w:lang w:val="hr-HR"/>
        </w:rPr>
      </w:pPr>
    </w:p>
    <w:p w14:paraId="0C3A1052" w14:textId="77777777" w:rsidR="00DF0062" w:rsidRPr="00A610D6" w:rsidRDefault="00DF0062" w:rsidP="00DF0062">
      <w:pPr>
        <w:autoSpaceDE w:val="0"/>
        <w:autoSpaceDN w:val="0"/>
        <w:adjustRightInd w:val="0"/>
        <w:jc w:val="center"/>
        <w:rPr>
          <w:color w:val="000000"/>
          <w:sz w:val="22"/>
          <w:szCs w:val="22"/>
          <w:lang w:val="hr-HR"/>
        </w:rPr>
      </w:pPr>
    </w:p>
    <w:p w14:paraId="2A90D1D6" w14:textId="77777777" w:rsidR="00DF0062" w:rsidRPr="00A610D6" w:rsidRDefault="00DF0062" w:rsidP="00DF0062">
      <w:pPr>
        <w:autoSpaceDE w:val="0"/>
        <w:autoSpaceDN w:val="0"/>
        <w:adjustRightInd w:val="0"/>
        <w:jc w:val="center"/>
        <w:rPr>
          <w:color w:val="000000"/>
          <w:sz w:val="22"/>
          <w:szCs w:val="22"/>
          <w:lang w:val="hr-HR"/>
        </w:rPr>
      </w:pPr>
    </w:p>
    <w:p w14:paraId="10CED37D" w14:textId="77777777" w:rsidR="00DF0062" w:rsidRPr="00A610D6" w:rsidRDefault="00DF0062" w:rsidP="00DF0062">
      <w:pPr>
        <w:autoSpaceDE w:val="0"/>
        <w:autoSpaceDN w:val="0"/>
        <w:adjustRightInd w:val="0"/>
        <w:jc w:val="center"/>
        <w:rPr>
          <w:color w:val="000000"/>
          <w:sz w:val="22"/>
          <w:szCs w:val="22"/>
          <w:lang w:val="hr-HR"/>
        </w:rPr>
      </w:pPr>
    </w:p>
    <w:p w14:paraId="69942698" w14:textId="77777777" w:rsidR="00DF0062" w:rsidRPr="00A610D6" w:rsidRDefault="00DF0062" w:rsidP="00DF0062">
      <w:pPr>
        <w:autoSpaceDE w:val="0"/>
        <w:autoSpaceDN w:val="0"/>
        <w:adjustRightInd w:val="0"/>
        <w:jc w:val="center"/>
        <w:rPr>
          <w:color w:val="000000"/>
          <w:sz w:val="22"/>
          <w:szCs w:val="22"/>
          <w:lang w:val="hr-HR"/>
        </w:rPr>
      </w:pPr>
    </w:p>
    <w:p w14:paraId="73997A4B" w14:textId="77777777" w:rsidR="00DF0062" w:rsidRPr="00A610D6" w:rsidRDefault="00DF0062" w:rsidP="00DF0062">
      <w:pPr>
        <w:autoSpaceDE w:val="0"/>
        <w:autoSpaceDN w:val="0"/>
        <w:adjustRightInd w:val="0"/>
        <w:jc w:val="center"/>
        <w:rPr>
          <w:color w:val="000000"/>
          <w:sz w:val="22"/>
          <w:szCs w:val="22"/>
          <w:lang w:val="hr-HR"/>
        </w:rPr>
      </w:pPr>
    </w:p>
    <w:p w14:paraId="61F590B8" w14:textId="77777777" w:rsidR="00DF0062" w:rsidRPr="00A610D6" w:rsidRDefault="00DF0062" w:rsidP="00DF0062">
      <w:pPr>
        <w:autoSpaceDE w:val="0"/>
        <w:autoSpaceDN w:val="0"/>
        <w:adjustRightInd w:val="0"/>
        <w:jc w:val="center"/>
        <w:rPr>
          <w:color w:val="000000"/>
          <w:sz w:val="22"/>
          <w:szCs w:val="22"/>
          <w:lang w:val="hr-HR"/>
        </w:rPr>
      </w:pPr>
    </w:p>
    <w:p w14:paraId="24BDDE41" w14:textId="77777777" w:rsidR="00DF0062" w:rsidRPr="00A610D6" w:rsidRDefault="00DF0062" w:rsidP="00DF0062">
      <w:pPr>
        <w:autoSpaceDE w:val="0"/>
        <w:autoSpaceDN w:val="0"/>
        <w:adjustRightInd w:val="0"/>
        <w:jc w:val="center"/>
        <w:rPr>
          <w:color w:val="000000"/>
          <w:sz w:val="22"/>
          <w:szCs w:val="22"/>
          <w:lang w:val="hr-HR"/>
        </w:rPr>
      </w:pPr>
    </w:p>
    <w:p w14:paraId="23041D4F" w14:textId="77777777" w:rsidR="00DF0062" w:rsidRPr="00A610D6" w:rsidRDefault="00DF0062" w:rsidP="00DF0062">
      <w:pPr>
        <w:autoSpaceDE w:val="0"/>
        <w:autoSpaceDN w:val="0"/>
        <w:adjustRightInd w:val="0"/>
        <w:jc w:val="center"/>
        <w:rPr>
          <w:color w:val="000000"/>
          <w:sz w:val="22"/>
          <w:szCs w:val="22"/>
          <w:lang w:val="hr-HR"/>
        </w:rPr>
      </w:pPr>
    </w:p>
    <w:p w14:paraId="6FE5344A" w14:textId="77777777" w:rsidR="00DF0062" w:rsidRPr="00A610D6" w:rsidRDefault="00DF0062" w:rsidP="00DF0062">
      <w:pPr>
        <w:autoSpaceDE w:val="0"/>
        <w:autoSpaceDN w:val="0"/>
        <w:adjustRightInd w:val="0"/>
        <w:jc w:val="center"/>
        <w:rPr>
          <w:color w:val="000000"/>
          <w:sz w:val="22"/>
          <w:szCs w:val="22"/>
          <w:lang w:val="hr-HR"/>
        </w:rPr>
      </w:pPr>
    </w:p>
    <w:p w14:paraId="4713FDDB" w14:textId="77777777" w:rsidR="00DF0062" w:rsidRPr="00A610D6" w:rsidRDefault="00DF0062" w:rsidP="00DF0062">
      <w:pPr>
        <w:autoSpaceDE w:val="0"/>
        <w:autoSpaceDN w:val="0"/>
        <w:adjustRightInd w:val="0"/>
        <w:jc w:val="center"/>
        <w:rPr>
          <w:color w:val="000000"/>
          <w:sz w:val="22"/>
          <w:szCs w:val="22"/>
          <w:lang w:val="hr-HR"/>
        </w:rPr>
      </w:pPr>
    </w:p>
    <w:p w14:paraId="64FEA7E1" w14:textId="77777777" w:rsidR="00DF0062" w:rsidRPr="00A610D6" w:rsidRDefault="00DF0062" w:rsidP="00DF0062">
      <w:pPr>
        <w:autoSpaceDE w:val="0"/>
        <w:autoSpaceDN w:val="0"/>
        <w:adjustRightInd w:val="0"/>
        <w:rPr>
          <w:color w:val="000000"/>
          <w:sz w:val="22"/>
          <w:szCs w:val="22"/>
          <w:lang w:val="hr-HR"/>
        </w:rPr>
      </w:pPr>
    </w:p>
    <w:p w14:paraId="187B3D1B" w14:textId="77777777" w:rsidR="00DF0062" w:rsidRPr="00A610D6" w:rsidRDefault="00DF0062" w:rsidP="00DF0062">
      <w:pPr>
        <w:autoSpaceDE w:val="0"/>
        <w:autoSpaceDN w:val="0"/>
        <w:adjustRightInd w:val="0"/>
        <w:jc w:val="center"/>
        <w:rPr>
          <w:b/>
          <w:color w:val="000000"/>
          <w:sz w:val="22"/>
          <w:szCs w:val="22"/>
          <w:lang w:val="hr-HR"/>
        </w:rPr>
      </w:pPr>
      <w:r w:rsidRPr="00A610D6">
        <w:rPr>
          <w:b/>
          <w:color w:val="000000"/>
          <w:sz w:val="22"/>
          <w:szCs w:val="22"/>
          <w:lang w:val="hr-HR"/>
        </w:rPr>
        <w:t xml:space="preserve">Sarajevo, </w:t>
      </w:r>
      <w:r>
        <w:rPr>
          <w:b/>
          <w:color w:val="000000"/>
          <w:sz w:val="22"/>
          <w:szCs w:val="22"/>
          <w:lang w:val="hr-HR"/>
        </w:rPr>
        <w:t>maj</w:t>
      </w:r>
      <w:r w:rsidRPr="00A610D6">
        <w:rPr>
          <w:b/>
          <w:color w:val="000000"/>
          <w:sz w:val="22"/>
          <w:szCs w:val="22"/>
          <w:lang w:val="hr-HR"/>
        </w:rPr>
        <w:t xml:space="preserve"> 2021. godina</w:t>
      </w:r>
    </w:p>
    <w:p w14:paraId="4AE3EA88" w14:textId="77777777" w:rsidR="00DF0062" w:rsidRPr="00A610D6" w:rsidRDefault="00DF0062" w:rsidP="00DF0062">
      <w:pPr>
        <w:pStyle w:val="Tijeloteksta"/>
        <w:spacing w:after="0"/>
        <w:jc w:val="both"/>
        <w:rPr>
          <w:rFonts w:ascii="Times New Roman" w:hAnsi="Times New Roman"/>
          <w:bCs/>
          <w:snapToGrid w:val="0"/>
          <w:sz w:val="22"/>
          <w:szCs w:val="22"/>
          <w:lang w:val="hr-HR"/>
        </w:rPr>
      </w:pPr>
    </w:p>
    <w:p w14:paraId="24A94650" w14:textId="77777777" w:rsidR="00DF0062" w:rsidRPr="005D7A29" w:rsidRDefault="00DF0062" w:rsidP="00DF0062">
      <w:pPr>
        <w:pStyle w:val="Tijeloteksta"/>
        <w:spacing w:after="0"/>
        <w:jc w:val="both"/>
        <w:rPr>
          <w:rFonts w:ascii="Times New Roman" w:hAnsi="Times New Roman"/>
          <w:snapToGrid w:val="0"/>
          <w:sz w:val="22"/>
          <w:szCs w:val="22"/>
          <w:lang w:val="hr-HR"/>
        </w:rPr>
      </w:pPr>
      <w:r w:rsidRPr="005D7A29">
        <w:rPr>
          <w:rFonts w:ascii="Times New Roman" w:hAnsi="Times New Roman"/>
          <w:bCs/>
          <w:snapToGrid w:val="0"/>
          <w:sz w:val="22"/>
          <w:szCs w:val="22"/>
          <w:lang w:val="hr-HR"/>
        </w:rPr>
        <w:t xml:space="preserve">Cilj ovih smjernica je davanje jasnog i konciznog uputstva svim potencijalnim podnosiocima projektnih prijedloga i </w:t>
      </w:r>
      <w:proofErr w:type="spellStart"/>
      <w:r w:rsidRPr="005D7A29">
        <w:rPr>
          <w:rFonts w:ascii="Times New Roman" w:hAnsi="Times New Roman"/>
          <w:bCs/>
          <w:snapToGrid w:val="0"/>
          <w:sz w:val="22"/>
          <w:szCs w:val="22"/>
          <w:lang w:val="hr-HR"/>
        </w:rPr>
        <w:t>zainteresovanim</w:t>
      </w:r>
      <w:proofErr w:type="spellEnd"/>
      <w:r w:rsidRPr="005D7A29">
        <w:rPr>
          <w:rFonts w:ascii="Times New Roman" w:hAnsi="Times New Roman"/>
          <w:bCs/>
          <w:snapToGrid w:val="0"/>
          <w:sz w:val="22"/>
          <w:szCs w:val="22"/>
          <w:lang w:val="hr-HR"/>
        </w:rPr>
        <w:t xml:space="preserve"> subjektima o procesu podnošenja projektnih prijedloga u okviru Javnog poziva udruženjima (organizacijama civilnog društva/nevladinim organizacijama) za predaju prijedloga projekata iz oblasti boračko-invalidske zaštite</w:t>
      </w:r>
      <w:r w:rsidRPr="005D7A29">
        <w:rPr>
          <w:rFonts w:ascii="Times New Roman" w:hAnsi="Times New Roman"/>
          <w:snapToGrid w:val="0"/>
          <w:sz w:val="22"/>
          <w:szCs w:val="22"/>
          <w:lang w:val="hr-HR"/>
        </w:rPr>
        <w:t xml:space="preserve">. </w:t>
      </w:r>
    </w:p>
    <w:p w14:paraId="0CFB3BEA" w14:textId="77777777" w:rsidR="00DF0062" w:rsidRPr="005D7A29" w:rsidRDefault="00DF0062" w:rsidP="00DF0062">
      <w:pPr>
        <w:jc w:val="both"/>
        <w:rPr>
          <w:bCs/>
          <w:snapToGrid w:val="0"/>
          <w:sz w:val="22"/>
          <w:szCs w:val="22"/>
        </w:rPr>
      </w:pPr>
      <w:proofErr w:type="spellStart"/>
      <w:r w:rsidRPr="005D7A29">
        <w:rPr>
          <w:bCs/>
          <w:snapToGrid w:val="0"/>
          <w:sz w:val="22"/>
          <w:szCs w:val="22"/>
        </w:rPr>
        <w:t>Opći</w:t>
      </w:r>
      <w:proofErr w:type="spellEnd"/>
      <w:r w:rsidRPr="005D7A29">
        <w:rPr>
          <w:bCs/>
          <w:snapToGrid w:val="0"/>
          <w:sz w:val="22"/>
          <w:szCs w:val="22"/>
        </w:rPr>
        <w:t xml:space="preserve"> </w:t>
      </w:r>
      <w:proofErr w:type="spellStart"/>
      <w:r w:rsidRPr="005D7A29">
        <w:rPr>
          <w:bCs/>
          <w:snapToGrid w:val="0"/>
          <w:sz w:val="22"/>
          <w:szCs w:val="22"/>
        </w:rPr>
        <w:t>cilj</w:t>
      </w:r>
      <w:proofErr w:type="spellEnd"/>
      <w:r w:rsidRPr="005D7A29">
        <w:rPr>
          <w:bCs/>
          <w:snapToGrid w:val="0"/>
          <w:sz w:val="22"/>
          <w:szCs w:val="22"/>
        </w:rPr>
        <w:t xml:space="preserve"> </w:t>
      </w:r>
      <w:proofErr w:type="spellStart"/>
      <w:r w:rsidRPr="005D7A29">
        <w:rPr>
          <w:bCs/>
          <w:snapToGrid w:val="0"/>
          <w:sz w:val="22"/>
          <w:szCs w:val="22"/>
        </w:rPr>
        <w:t>prijedloga</w:t>
      </w:r>
      <w:proofErr w:type="spellEnd"/>
      <w:r w:rsidRPr="005D7A29">
        <w:rPr>
          <w:bCs/>
          <w:snapToGrid w:val="0"/>
          <w:sz w:val="22"/>
          <w:szCs w:val="22"/>
        </w:rPr>
        <w:t xml:space="preserve"> </w:t>
      </w:r>
      <w:proofErr w:type="spellStart"/>
      <w:r w:rsidRPr="005D7A29">
        <w:rPr>
          <w:bCs/>
          <w:snapToGrid w:val="0"/>
          <w:sz w:val="22"/>
          <w:szCs w:val="22"/>
        </w:rPr>
        <w:t>projekata</w:t>
      </w:r>
      <w:proofErr w:type="spellEnd"/>
      <w:r w:rsidRPr="005D7A29">
        <w:rPr>
          <w:bCs/>
          <w:snapToGrid w:val="0"/>
          <w:sz w:val="22"/>
          <w:szCs w:val="22"/>
        </w:rPr>
        <w:t xml:space="preserve"> </w:t>
      </w:r>
      <w:proofErr w:type="spellStart"/>
      <w:r w:rsidRPr="005D7A29">
        <w:rPr>
          <w:bCs/>
          <w:snapToGrid w:val="0"/>
          <w:sz w:val="22"/>
          <w:szCs w:val="22"/>
        </w:rPr>
        <w:t>koji</w:t>
      </w:r>
      <w:proofErr w:type="spellEnd"/>
      <w:r w:rsidRPr="005D7A29">
        <w:rPr>
          <w:bCs/>
          <w:snapToGrid w:val="0"/>
          <w:sz w:val="22"/>
          <w:szCs w:val="22"/>
        </w:rPr>
        <w:t xml:space="preserve"> se </w:t>
      </w:r>
      <w:proofErr w:type="spellStart"/>
      <w:r w:rsidRPr="005D7A29">
        <w:rPr>
          <w:bCs/>
          <w:snapToGrid w:val="0"/>
          <w:sz w:val="22"/>
          <w:szCs w:val="22"/>
        </w:rPr>
        <w:t>mogu</w:t>
      </w:r>
      <w:proofErr w:type="spellEnd"/>
      <w:r w:rsidRPr="005D7A29">
        <w:rPr>
          <w:bCs/>
          <w:snapToGrid w:val="0"/>
          <w:sz w:val="22"/>
          <w:szCs w:val="22"/>
        </w:rPr>
        <w:t xml:space="preserve"> </w:t>
      </w:r>
      <w:proofErr w:type="spellStart"/>
      <w:r w:rsidRPr="005D7A29">
        <w:rPr>
          <w:bCs/>
          <w:snapToGrid w:val="0"/>
          <w:sz w:val="22"/>
          <w:szCs w:val="22"/>
        </w:rPr>
        <w:t>predati</w:t>
      </w:r>
      <w:proofErr w:type="spellEnd"/>
      <w:r w:rsidRPr="005D7A29">
        <w:rPr>
          <w:bCs/>
          <w:snapToGrid w:val="0"/>
          <w:sz w:val="22"/>
          <w:szCs w:val="22"/>
        </w:rPr>
        <w:t xml:space="preserve"> u </w:t>
      </w:r>
      <w:proofErr w:type="spellStart"/>
      <w:r w:rsidRPr="005D7A29">
        <w:rPr>
          <w:bCs/>
          <w:snapToGrid w:val="0"/>
          <w:sz w:val="22"/>
          <w:szCs w:val="22"/>
        </w:rPr>
        <w:t>okviru</w:t>
      </w:r>
      <w:proofErr w:type="spellEnd"/>
      <w:r w:rsidRPr="005D7A29">
        <w:rPr>
          <w:bCs/>
          <w:snapToGrid w:val="0"/>
          <w:sz w:val="22"/>
          <w:szCs w:val="22"/>
        </w:rPr>
        <w:t xml:space="preserve"> </w:t>
      </w:r>
      <w:proofErr w:type="spellStart"/>
      <w:r w:rsidRPr="005D7A29">
        <w:rPr>
          <w:bCs/>
          <w:snapToGrid w:val="0"/>
          <w:sz w:val="22"/>
          <w:szCs w:val="22"/>
        </w:rPr>
        <w:t>ovog</w:t>
      </w:r>
      <w:proofErr w:type="spellEnd"/>
      <w:r w:rsidRPr="005D7A29">
        <w:rPr>
          <w:bCs/>
          <w:snapToGrid w:val="0"/>
          <w:sz w:val="22"/>
          <w:szCs w:val="22"/>
        </w:rPr>
        <w:t xml:space="preserve"> </w:t>
      </w:r>
      <w:proofErr w:type="spellStart"/>
      <w:r w:rsidRPr="005D7A29">
        <w:rPr>
          <w:bCs/>
          <w:snapToGrid w:val="0"/>
          <w:sz w:val="22"/>
          <w:szCs w:val="22"/>
        </w:rPr>
        <w:t>poziva</w:t>
      </w:r>
      <w:proofErr w:type="spellEnd"/>
      <w:r w:rsidRPr="005D7A29">
        <w:rPr>
          <w:bCs/>
          <w:snapToGrid w:val="0"/>
          <w:sz w:val="22"/>
          <w:szCs w:val="22"/>
        </w:rPr>
        <w:t xml:space="preserve"> je </w:t>
      </w:r>
      <w:proofErr w:type="spellStart"/>
      <w:r w:rsidRPr="005D7A29">
        <w:rPr>
          <w:bCs/>
          <w:snapToGrid w:val="0"/>
          <w:sz w:val="22"/>
          <w:szCs w:val="22"/>
        </w:rPr>
        <w:t>poboljšanje</w:t>
      </w:r>
      <w:proofErr w:type="spellEnd"/>
      <w:r w:rsidRPr="005D7A29">
        <w:rPr>
          <w:bCs/>
          <w:snapToGrid w:val="0"/>
          <w:sz w:val="22"/>
          <w:szCs w:val="22"/>
        </w:rPr>
        <w:t xml:space="preserve"> </w:t>
      </w:r>
      <w:proofErr w:type="spellStart"/>
      <w:r w:rsidRPr="005D7A29">
        <w:rPr>
          <w:bCs/>
          <w:snapToGrid w:val="0"/>
          <w:sz w:val="22"/>
          <w:szCs w:val="22"/>
        </w:rPr>
        <w:t>socijalnog</w:t>
      </w:r>
      <w:proofErr w:type="spellEnd"/>
      <w:r w:rsidRPr="005D7A29">
        <w:rPr>
          <w:bCs/>
          <w:snapToGrid w:val="0"/>
          <w:sz w:val="22"/>
          <w:szCs w:val="22"/>
        </w:rPr>
        <w:t xml:space="preserve"> </w:t>
      </w:r>
      <w:proofErr w:type="spellStart"/>
      <w:r w:rsidRPr="005D7A29">
        <w:rPr>
          <w:bCs/>
          <w:snapToGrid w:val="0"/>
          <w:sz w:val="22"/>
          <w:szCs w:val="22"/>
        </w:rPr>
        <w:t>statusa</w:t>
      </w:r>
      <w:proofErr w:type="spellEnd"/>
      <w:r w:rsidRPr="005D7A29">
        <w:rPr>
          <w:bCs/>
          <w:snapToGrid w:val="0"/>
          <w:sz w:val="22"/>
          <w:szCs w:val="22"/>
        </w:rPr>
        <w:t xml:space="preserve"> </w:t>
      </w:r>
      <w:proofErr w:type="spellStart"/>
      <w:r w:rsidRPr="005D7A29">
        <w:rPr>
          <w:bCs/>
          <w:snapToGrid w:val="0"/>
          <w:sz w:val="22"/>
          <w:szCs w:val="22"/>
        </w:rPr>
        <w:t>korisnika</w:t>
      </w:r>
      <w:proofErr w:type="spellEnd"/>
      <w:r w:rsidRPr="005D7A29">
        <w:rPr>
          <w:bCs/>
          <w:snapToGrid w:val="0"/>
          <w:sz w:val="22"/>
          <w:szCs w:val="22"/>
        </w:rPr>
        <w:t xml:space="preserve"> </w:t>
      </w:r>
      <w:proofErr w:type="spellStart"/>
      <w:r w:rsidRPr="005D7A29">
        <w:rPr>
          <w:bCs/>
          <w:snapToGrid w:val="0"/>
          <w:sz w:val="22"/>
          <w:szCs w:val="22"/>
        </w:rPr>
        <w:t>prava</w:t>
      </w:r>
      <w:proofErr w:type="spellEnd"/>
      <w:r w:rsidRPr="005D7A29">
        <w:rPr>
          <w:bCs/>
          <w:snapToGrid w:val="0"/>
          <w:sz w:val="22"/>
          <w:szCs w:val="22"/>
        </w:rPr>
        <w:t xml:space="preserve"> </w:t>
      </w:r>
      <w:proofErr w:type="spellStart"/>
      <w:r w:rsidRPr="005D7A29">
        <w:rPr>
          <w:bCs/>
          <w:snapToGrid w:val="0"/>
          <w:sz w:val="22"/>
          <w:szCs w:val="22"/>
        </w:rPr>
        <w:t>boračko-invalidske</w:t>
      </w:r>
      <w:proofErr w:type="spellEnd"/>
      <w:r w:rsidRPr="005D7A29">
        <w:rPr>
          <w:bCs/>
          <w:snapToGrid w:val="0"/>
          <w:sz w:val="22"/>
          <w:szCs w:val="22"/>
        </w:rPr>
        <w:t xml:space="preserve"> </w:t>
      </w:r>
      <w:proofErr w:type="spellStart"/>
      <w:r w:rsidRPr="005D7A29">
        <w:rPr>
          <w:bCs/>
          <w:snapToGrid w:val="0"/>
          <w:sz w:val="22"/>
          <w:szCs w:val="22"/>
        </w:rPr>
        <w:t>zaštite</w:t>
      </w:r>
      <w:proofErr w:type="spellEnd"/>
      <w:r w:rsidRPr="005D7A29">
        <w:rPr>
          <w:bCs/>
          <w:snapToGrid w:val="0"/>
          <w:sz w:val="22"/>
          <w:szCs w:val="22"/>
        </w:rPr>
        <w:t xml:space="preserve"> </w:t>
      </w:r>
      <w:proofErr w:type="spellStart"/>
      <w:r w:rsidRPr="005D7A29">
        <w:rPr>
          <w:bCs/>
          <w:snapToGrid w:val="0"/>
          <w:sz w:val="22"/>
          <w:szCs w:val="22"/>
        </w:rPr>
        <w:t>kroz</w:t>
      </w:r>
      <w:proofErr w:type="spellEnd"/>
      <w:r w:rsidRPr="005D7A29">
        <w:rPr>
          <w:bCs/>
          <w:snapToGrid w:val="0"/>
          <w:sz w:val="22"/>
          <w:szCs w:val="22"/>
        </w:rPr>
        <w:t xml:space="preserve"> </w:t>
      </w:r>
      <w:proofErr w:type="spellStart"/>
      <w:r w:rsidRPr="005D7A29">
        <w:rPr>
          <w:bCs/>
          <w:snapToGrid w:val="0"/>
          <w:sz w:val="22"/>
          <w:szCs w:val="22"/>
        </w:rPr>
        <w:t>psihološko</w:t>
      </w:r>
      <w:proofErr w:type="spellEnd"/>
      <w:r w:rsidRPr="005D7A29">
        <w:rPr>
          <w:bCs/>
          <w:snapToGrid w:val="0"/>
          <w:sz w:val="22"/>
          <w:szCs w:val="22"/>
        </w:rPr>
        <w:t xml:space="preserve"> i </w:t>
      </w:r>
      <w:proofErr w:type="spellStart"/>
      <w:r w:rsidRPr="005D7A29">
        <w:rPr>
          <w:bCs/>
          <w:snapToGrid w:val="0"/>
          <w:sz w:val="22"/>
          <w:szCs w:val="22"/>
        </w:rPr>
        <w:t>socijalno</w:t>
      </w:r>
      <w:proofErr w:type="spellEnd"/>
      <w:r w:rsidRPr="005D7A29">
        <w:rPr>
          <w:bCs/>
          <w:snapToGrid w:val="0"/>
          <w:sz w:val="22"/>
          <w:szCs w:val="22"/>
        </w:rPr>
        <w:t xml:space="preserve"> </w:t>
      </w:r>
      <w:proofErr w:type="spellStart"/>
      <w:r w:rsidRPr="005D7A29">
        <w:rPr>
          <w:bCs/>
          <w:snapToGrid w:val="0"/>
          <w:sz w:val="22"/>
          <w:szCs w:val="22"/>
        </w:rPr>
        <w:t>osnaživanje</w:t>
      </w:r>
      <w:proofErr w:type="spellEnd"/>
      <w:r w:rsidRPr="005D7A29">
        <w:rPr>
          <w:bCs/>
          <w:snapToGrid w:val="0"/>
          <w:sz w:val="22"/>
          <w:szCs w:val="22"/>
        </w:rPr>
        <w:t xml:space="preserve"> i </w:t>
      </w:r>
      <w:proofErr w:type="spellStart"/>
      <w:r w:rsidRPr="005D7A29">
        <w:rPr>
          <w:bCs/>
          <w:snapToGrid w:val="0"/>
          <w:sz w:val="22"/>
          <w:szCs w:val="22"/>
        </w:rPr>
        <w:t>podizanje</w:t>
      </w:r>
      <w:proofErr w:type="spellEnd"/>
      <w:r w:rsidRPr="005D7A29">
        <w:rPr>
          <w:bCs/>
          <w:snapToGrid w:val="0"/>
          <w:sz w:val="22"/>
          <w:szCs w:val="22"/>
        </w:rPr>
        <w:t xml:space="preserve"> </w:t>
      </w:r>
      <w:proofErr w:type="spellStart"/>
      <w:r w:rsidRPr="005D7A29">
        <w:rPr>
          <w:bCs/>
          <w:snapToGrid w:val="0"/>
          <w:sz w:val="22"/>
          <w:szCs w:val="22"/>
        </w:rPr>
        <w:t>kvalitete</w:t>
      </w:r>
      <w:proofErr w:type="spellEnd"/>
      <w:r w:rsidRPr="005D7A29">
        <w:rPr>
          <w:bCs/>
          <w:snapToGrid w:val="0"/>
          <w:sz w:val="22"/>
          <w:szCs w:val="22"/>
        </w:rPr>
        <w:t xml:space="preserve"> </w:t>
      </w:r>
      <w:proofErr w:type="spellStart"/>
      <w:r w:rsidRPr="005D7A29">
        <w:rPr>
          <w:bCs/>
          <w:snapToGrid w:val="0"/>
          <w:sz w:val="22"/>
          <w:szCs w:val="22"/>
        </w:rPr>
        <w:t>života</w:t>
      </w:r>
      <w:proofErr w:type="spellEnd"/>
      <w:r w:rsidRPr="005D7A29">
        <w:rPr>
          <w:bCs/>
          <w:snapToGrid w:val="0"/>
          <w:sz w:val="22"/>
          <w:szCs w:val="22"/>
        </w:rPr>
        <w:t xml:space="preserve"> </w:t>
      </w:r>
      <w:proofErr w:type="spellStart"/>
      <w:r w:rsidRPr="005D7A29">
        <w:rPr>
          <w:bCs/>
          <w:snapToGrid w:val="0"/>
          <w:sz w:val="22"/>
          <w:szCs w:val="22"/>
        </w:rPr>
        <w:t>boračke</w:t>
      </w:r>
      <w:proofErr w:type="spellEnd"/>
      <w:r w:rsidRPr="005D7A29">
        <w:rPr>
          <w:bCs/>
          <w:snapToGrid w:val="0"/>
          <w:sz w:val="22"/>
          <w:szCs w:val="22"/>
        </w:rPr>
        <w:t xml:space="preserve"> </w:t>
      </w:r>
      <w:proofErr w:type="spellStart"/>
      <w:r w:rsidRPr="005D7A29">
        <w:rPr>
          <w:bCs/>
          <w:snapToGrid w:val="0"/>
          <w:sz w:val="22"/>
          <w:szCs w:val="22"/>
        </w:rPr>
        <w:t>populacije</w:t>
      </w:r>
      <w:proofErr w:type="spellEnd"/>
      <w:r w:rsidRPr="005D7A29">
        <w:rPr>
          <w:sz w:val="22"/>
          <w:szCs w:val="22"/>
        </w:rPr>
        <w:t xml:space="preserve"> </w:t>
      </w:r>
      <w:proofErr w:type="spellStart"/>
      <w:r w:rsidRPr="005D7A29">
        <w:rPr>
          <w:sz w:val="22"/>
          <w:szCs w:val="22"/>
        </w:rPr>
        <w:t>te</w:t>
      </w:r>
      <w:proofErr w:type="spellEnd"/>
      <w:r w:rsidRPr="005D7A29">
        <w:rPr>
          <w:sz w:val="22"/>
          <w:szCs w:val="22"/>
        </w:rPr>
        <w:t xml:space="preserve"> </w:t>
      </w:r>
      <w:proofErr w:type="spellStart"/>
      <w:r w:rsidRPr="005D7A29">
        <w:rPr>
          <w:sz w:val="22"/>
          <w:szCs w:val="22"/>
        </w:rPr>
        <w:t>promocija</w:t>
      </w:r>
      <w:proofErr w:type="spellEnd"/>
      <w:r w:rsidRPr="005D7A29">
        <w:rPr>
          <w:sz w:val="22"/>
          <w:szCs w:val="22"/>
        </w:rPr>
        <w:t xml:space="preserve"> </w:t>
      </w:r>
      <w:proofErr w:type="spellStart"/>
      <w:r w:rsidRPr="005D7A29">
        <w:rPr>
          <w:sz w:val="22"/>
          <w:szCs w:val="22"/>
        </w:rPr>
        <w:t>vrijednosti</w:t>
      </w:r>
      <w:proofErr w:type="spellEnd"/>
      <w:r w:rsidRPr="005D7A29">
        <w:rPr>
          <w:sz w:val="22"/>
          <w:szCs w:val="22"/>
        </w:rPr>
        <w:t xml:space="preserve"> </w:t>
      </w:r>
      <w:proofErr w:type="spellStart"/>
      <w:r w:rsidRPr="005D7A29">
        <w:rPr>
          <w:sz w:val="22"/>
          <w:szCs w:val="22"/>
        </w:rPr>
        <w:t>odbrambeno-oslobodilačkog</w:t>
      </w:r>
      <w:proofErr w:type="spellEnd"/>
      <w:r w:rsidRPr="005D7A29">
        <w:rPr>
          <w:sz w:val="22"/>
          <w:szCs w:val="22"/>
        </w:rPr>
        <w:t xml:space="preserve"> rata 1992.-1995. </w:t>
      </w:r>
      <w:proofErr w:type="spellStart"/>
      <w:r w:rsidRPr="005D7A29">
        <w:rPr>
          <w:sz w:val="22"/>
          <w:szCs w:val="22"/>
        </w:rPr>
        <w:t>godine</w:t>
      </w:r>
      <w:proofErr w:type="spellEnd"/>
      <w:r w:rsidRPr="005D7A29">
        <w:rPr>
          <w:sz w:val="22"/>
          <w:szCs w:val="22"/>
        </w:rPr>
        <w:t xml:space="preserve"> i NOR-a 1941.-1945. </w:t>
      </w:r>
      <w:proofErr w:type="spellStart"/>
      <w:r w:rsidRPr="005D7A29">
        <w:rPr>
          <w:sz w:val="22"/>
          <w:szCs w:val="22"/>
        </w:rPr>
        <w:t>godine</w:t>
      </w:r>
      <w:proofErr w:type="spellEnd"/>
    </w:p>
    <w:p w14:paraId="1D36331D" w14:textId="77777777" w:rsidR="00DF0062" w:rsidRPr="005D7A29" w:rsidRDefault="00DF0062" w:rsidP="00DF0062">
      <w:pPr>
        <w:tabs>
          <w:tab w:val="left" w:pos="270"/>
          <w:tab w:val="center" w:pos="8640"/>
        </w:tabs>
        <w:ind w:right="-180"/>
        <w:jc w:val="both"/>
        <w:rPr>
          <w:snapToGrid w:val="0"/>
          <w:sz w:val="22"/>
          <w:szCs w:val="22"/>
        </w:rPr>
      </w:pPr>
    </w:p>
    <w:p w14:paraId="43538E5E" w14:textId="77777777" w:rsidR="00DF0062" w:rsidRPr="005D7A29" w:rsidRDefault="00DF0062" w:rsidP="00DF0062">
      <w:pPr>
        <w:jc w:val="both"/>
        <w:rPr>
          <w:b/>
          <w:sz w:val="22"/>
          <w:szCs w:val="22"/>
        </w:rPr>
      </w:pPr>
      <w:proofErr w:type="spellStart"/>
      <w:r w:rsidRPr="005D7A29">
        <w:rPr>
          <w:b/>
          <w:sz w:val="22"/>
          <w:szCs w:val="22"/>
        </w:rPr>
        <w:t>Općina</w:t>
      </w:r>
      <w:proofErr w:type="spellEnd"/>
      <w:r w:rsidRPr="005D7A29">
        <w:rPr>
          <w:b/>
          <w:sz w:val="22"/>
          <w:szCs w:val="22"/>
        </w:rPr>
        <w:t xml:space="preserve"> Novo Sarajevo </w:t>
      </w:r>
      <w:proofErr w:type="spellStart"/>
      <w:r w:rsidRPr="005D7A29">
        <w:rPr>
          <w:b/>
          <w:sz w:val="22"/>
          <w:szCs w:val="22"/>
        </w:rPr>
        <w:t>poziva</w:t>
      </w:r>
      <w:proofErr w:type="spellEnd"/>
      <w:r w:rsidRPr="005D7A29">
        <w:rPr>
          <w:b/>
          <w:sz w:val="22"/>
          <w:szCs w:val="22"/>
        </w:rPr>
        <w:t xml:space="preserve"> </w:t>
      </w:r>
      <w:proofErr w:type="spellStart"/>
      <w:r w:rsidRPr="005D7A29">
        <w:rPr>
          <w:b/>
          <w:sz w:val="22"/>
          <w:szCs w:val="22"/>
        </w:rPr>
        <w:t>sve</w:t>
      </w:r>
      <w:proofErr w:type="spellEnd"/>
      <w:r w:rsidRPr="005D7A29">
        <w:rPr>
          <w:b/>
          <w:sz w:val="22"/>
          <w:szCs w:val="22"/>
        </w:rPr>
        <w:t xml:space="preserve"> </w:t>
      </w:r>
      <w:proofErr w:type="spellStart"/>
      <w:r w:rsidRPr="005D7A29">
        <w:rPr>
          <w:b/>
          <w:sz w:val="22"/>
          <w:szCs w:val="22"/>
        </w:rPr>
        <w:t>organizacije</w:t>
      </w:r>
      <w:proofErr w:type="spellEnd"/>
      <w:r w:rsidRPr="005D7A29">
        <w:rPr>
          <w:b/>
          <w:sz w:val="22"/>
          <w:szCs w:val="22"/>
        </w:rPr>
        <w:t xml:space="preserve"> </w:t>
      </w:r>
      <w:proofErr w:type="spellStart"/>
      <w:r w:rsidRPr="005D7A29">
        <w:rPr>
          <w:b/>
          <w:sz w:val="22"/>
          <w:szCs w:val="22"/>
        </w:rPr>
        <w:t>civilnog</w:t>
      </w:r>
      <w:proofErr w:type="spellEnd"/>
      <w:r w:rsidRPr="005D7A29">
        <w:rPr>
          <w:b/>
          <w:sz w:val="22"/>
          <w:szCs w:val="22"/>
        </w:rPr>
        <w:t xml:space="preserve"> </w:t>
      </w:r>
      <w:proofErr w:type="spellStart"/>
      <w:r w:rsidRPr="005D7A29">
        <w:rPr>
          <w:b/>
          <w:sz w:val="22"/>
          <w:szCs w:val="22"/>
        </w:rPr>
        <w:t>društva</w:t>
      </w:r>
      <w:proofErr w:type="spellEnd"/>
      <w:r w:rsidRPr="005D7A29">
        <w:rPr>
          <w:b/>
          <w:sz w:val="22"/>
          <w:szCs w:val="22"/>
        </w:rPr>
        <w:t xml:space="preserve"> (OCD) / </w:t>
      </w:r>
      <w:proofErr w:type="spellStart"/>
      <w:r w:rsidRPr="005D7A29">
        <w:rPr>
          <w:b/>
          <w:sz w:val="22"/>
          <w:szCs w:val="22"/>
        </w:rPr>
        <w:t>nevladine</w:t>
      </w:r>
      <w:proofErr w:type="spellEnd"/>
      <w:r w:rsidRPr="005D7A29">
        <w:rPr>
          <w:b/>
          <w:sz w:val="22"/>
          <w:szCs w:val="22"/>
        </w:rPr>
        <w:t xml:space="preserve"> </w:t>
      </w:r>
      <w:proofErr w:type="spellStart"/>
      <w:r w:rsidRPr="005D7A29">
        <w:rPr>
          <w:b/>
          <w:sz w:val="22"/>
          <w:szCs w:val="22"/>
        </w:rPr>
        <w:t>organizacije</w:t>
      </w:r>
      <w:proofErr w:type="spellEnd"/>
      <w:r w:rsidRPr="005D7A29">
        <w:rPr>
          <w:b/>
          <w:sz w:val="22"/>
          <w:szCs w:val="22"/>
        </w:rPr>
        <w:t xml:space="preserve"> (NVO) </w:t>
      </w:r>
      <w:proofErr w:type="spellStart"/>
      <w:r w:rsidRPr="005D7A29">
        <w:rPr>
          <w:b/>
          <w:sz w:val="22"/>
          <w:szCs w:val="22"/>
        </w:rPr>
        <w:t>iz</w:t>
      </w:r>
      <w:proofErr w:type="spellEnd"/>
      <w:r w:rsidRPr="005D7A29">
        <w:rPr>
          <w:b/>
          <w:sz w:val="22"/>
          <w:szCs w:val="22"/>
        </w:rPr>
        <w:t xml:space="preserve"> </w:t>
      </w:r>
      <w:proofErr w:type="spellStart"/>
      <w:r w:rsidRPr="005D7A29">
        <w:rPr>
          <w:b/>
          <w:sz w:val="22"/>
          <w:szCs w:val="22"/>
        </w:rPr>
        <w:t>Bosne</w:t>
      </w:r>
      <w:proofErr w:type="spellEnd"/>
      <w:r w:rsidRPr="005D7A29">
        <w:rPr>
          <w:b/>
          <w:sz w:val="22"/>
          <w:szCs w:val="22"/>
        </w:rPr>
        <w:t xml:space="preserve"> i </w:t>
      </w:r>
      <w:proofErr w:type="spellStart"/>
      <w:r w:rsidRPr="005D7A29">
        <w:rPr>
          <w:b/>
          <w:sz w:val="22"/>
          <w:szCs w:val="22"/>
        </w:rPr>
        <w:t>Hercegovine</w:t>
      </w:r>
      <w:proofErr w:type="spellEnd"/>
      <w:r w:rsidRPr="005D7A29">
        <w:rPr>
          <w:b/>
          <w:sz w:val="22"/>
          <w:szCs w:val="22"/>
        </w:rPr>
        <w:t xml:space="preserve"> da </w:t>
      </w:r>
      <w:proofErr w:type="spellStart"/>
      <w:r w:rsidRPr="005D7A29">
        <w:rPr>
          <w:b/>
          <w:sz w:val="22"/>
          <w:szCs w:val="22"/>
        </w:rPr>
        <w:t>dostave</w:t>
      </w:r>
      <w:proofErr w:type="spellEnd"/>
      <w:r w:rsidRPr="005D7A29">
        <w:rPr>
          <w:b/>
          <w:sz w:val="22"/>
          <w:szCs w:val="22"/>
        </w:rPr>
        <w:t xml:space="preserve"> </w:t>
      </w:r>
      <w:proofErr w:type="spellStart"/>
      <w:r w:rsidRPr="005D7A29">
        <w:rPr>
          <w:b/>
          <w:sz w:val="22"/>
          <w:szCs w:val="22"/>
        </w:rPr>
        <w:t>prijedloge</w:t>
      </w:r>
      <w:proofErr w:type="spellEnd"/>
      <w:r w:rsidRPr="005D7A29">
        <w:rPr>
          <w:b/>
          <w:sz w:val="22"/>
          <w:szCs w:val="22"/>
        </w:rPr>
        <w:t xml:space="preserve"> </w:t>
      </w:r>
      <w:proofErr w:type="spellStart"/>
      <w:r w:rsidRPr="005D7A29">
        <w:rPr>
          <w:b/>
          <w:sz w:val="22"/>
          <w:szCs w:val="22"/>
        </w:rPr>
        <w:t>projekata</w:t>
      </w:r>
      <w:proofErr w:type="spellEnd"/>
      <w:r w:rsidRPr="005D7A29">
        <w:rPr>
          <w:b/>
          <w:sz w:val="22"/>
          <w:szCs w:val="22"/>
        </w:rPr>
        <w:t xml:space="preserve"> </w:t>
      </w:r>
      <w:proofErr w:type="spellStart"/>
      <w:r w:rsidRPr="005D7A29">
        <w:rPr>
          <w:b/>
          <w:sz w:val="22"/>
          <w:szCs w:val="22"/>
        </w:rPr>
        <w:t>iz</w:t>
      </w:r>
      <w:proofErr w:type="spellEnd"/>
      <w:r w:rsidRPr="005D7A29">
        <w:rPr>
          <w:b/>
          <w:sz w:val="22"/>
          <w:szCs w:val="22"/>
        </w:rPr>
        <w:t xml:space="preserve"> </w:t>
      </w:r>
      <w:proofErr w:type="spellStart"/>
      <w:r w:rsidRPr="005D7A29">
        <w:rPr>
          <w:b/>
          <w:sz w:val="22"/>
          <w:szCs w:val="22"/>
        </w:rPr>
        <w:t>slijedećih</w:t>
      </w:r>
      <w:proofErr w:type="spellEnd"/>
      <w:r w:rsidRPr="005D7A29">
        <w:rPr>
          <w:b/>
          <w:sz w:val="22"/>
          <w:szCs w:val="22"/>
        </w:rPr>
        <w:t xml:space="preserve"> </w:t>
      </w:r>
      <w:proofErr w:type="spellStart"/>
      <w:r w:rsidRPr="005D7A29">
        <w:rPr>
          <w:b/>
          <w:sz w:val="22"/>
          <w:szCs w:val="22"/>
        </w:rPr>
        <w:t>prioritetnih</w:t>
      </w:r>
      <w:proofErr w:type="spellEnd"/>
      <w:r w:rsidRPr="005D7A29">
        <w:rPr>
          <w:b/>
          <w:sz w:val="22"/>
          <w:szCs w:val="22"/>
        </w:rPr>
        <w:t xml:space="preserve"> </w:t>
      </w:r>
      <w:proofErr w:type="spellStart"/>
      <w:r w:rsidRPr="005D7A29">
        <w:rPr>
          <w:b/>
          <w:sz w:val="22"/>
          <w:szCs w:val="22"/>
        </w:rPr>
        <w:t>oblasti</w:t>
      </w:r>
      <w:proofErr w:type="spellEnd"/>
      <w:r w:rsidRPr="005D7A29">
        <w:rPr>
          <w:b/>
          <w:sz w:val="22"/>
          <w:szCs w:val="22"/>
        </w:rPr>
        <w:t>:</w:t>
      </w:r>
    </w:p>
    <w:p w14:paraId="778973C7" w14:textId="77777777" w:rsidR="00DF0062" w:rsidRPr="005D7A29" w:rsidRDefault="00DF0062" w:rsidP="00DF0062">
      <w:pPr>
        <w:rPr>
          <w:sz w:val="22"/>
          <w:szCs w:val="22"/>
        </w:rPr>
      </w:pPr>
    </w:p>
    <w:p w14:paraId="6F2B8C01" w14:textId="77777777" w:rsidR="00DF0062" w:rsidRPr="005D7A29" w:rsidRDefault="00DF0062" w:rsidP="00E7261B">
      <w:pPr>
        <w:pStyle w:val="Odlomakpopisa"/>
        <w:numPr>
          <w:ilvl w:val="0"/>
          <w:numId w:val="10"/>
        </w:numPr>
        <w:jc w:val="both"/>
        <w:rPr>
          <w:b/>
          <w:sz w:val="22"/>
          <w:szCs w:val="22"/>
          <w:lang w:val="hr-BA"/>
        </w:rPr>
      </w:pPr>
      <w:r w:rsidRPr="005D7A29">
        <w:rPr>
          <w:b/>
          <w:sz w:val="22"/>
          <w:szCs w:val="22"/>
          <w:lang w:val="hr-BA"/>
        </w:rPr>
        <w:t>Projekti koji imaju za cilj psihološko i socijalno osnaživanje i podizanje kvalitete života  boračke populacije kroz:</w:t>
      </w:r>
    </w:p>
    <w:p w14:paraId="74A70629" w14:textId="77777777" w:rsidR="00DF0062" w:rsidRPr="005D7A29" w:rsidRDefault="00DF0062" w:rsidP="00E7261B">
      <w:pPr>
        <w:pStyle w:val="Odlomakpopisa"/>
        <w:numPr>
          <w:ilvl w:val="1"/>
          <w:numId w:val="10"/>
        </w:numPr>
        <w:jc w:val="both"/>
        <w:rPr>
          <w:bCs/>
          <w:sz w:val="22"/>
          <w:szCs w:val="22"/>
          <w:lang w:val="hr-BA"/>
        </w:rPr>
      </w:pPr>
      <w:proofErr w:type="spellStart"/>
      <w:r w:rsidRPr="005D7A29">
        <w:rPr>
          <w:bCs/>
          <w:sz w:val="22"/>
          <w:szCs w:val="22"/>
          <w:lang w:val="hr-BA"/>
        </w:rPr>
        <w:t>Organizovanje</w:t>
      </w:r>
      <w:proofErr w:type="spellEnd"/>
      <w:r w:rsidRPr="005D7A29">
        <w:rPr>
          <w:bCs/>
          <w:sz w:val="22"/>
          <w:szCs w:val="22"/>
          <w:lang w:val="hr-BA"/>
        </w:rPr>
        <w:t xml:space="preserve">  radnih terapija i radionica.</w:t>
      </w:r>
    </w:p>
    <w:p w14:paraId="46A44037" w14:textId="77777777" w:rsidR="00DF0062" w:rsidRPr="005D7A29" w:rsidRDefault="00DF0062" w:rsidP="00E7261B">
      <w:pPr>
        <w:pStyle w:val="Odlomakpopisa"/>
        <w:numPr>
          <w:ilvl w:val="1"/>
          <w:numId w:val="10"/>
        </w:numPr>
        <w:jc w:val="both"/>
        <w:rPr>
          <w:bCs/>
          <w:sz w:val="22"/>
          <w:szCs w:val="22"/>
          <w:lang w:val="hr-BA"/>
        </w:rPr>
      </w:pPr>
      <w:proofErr w:type="spellStart"/>
      <w:r w:rsidRPr="005D7A29">
        <w:rPr>
          <w:bCs/>
          <w:sz w:val="22"/>
          <w:szCs w:val="22"/>
          <w:lang w:val="hr-BA"/>
        </w:rPr>
        <w:t>Organizovanje</w:t>
      </w:r>
      <w:proofErr w:type="spellEnd"/>
      <w:r w:rsidRPr="005D7A29">
        <w:rPr>
          <w:bCs/>
          <w:sz w:val="22"/>
          <w:szCs w:val="22"/>
          <w:lang w:val="hr-BA"/>
        </w:rPr>
        <w:t xml:space="preserve"> sportskih takmičenja, kulturno-umjetničkih i drugih rekreativnih aktivnosti.</w:t>
      </w:r>
    </w:p>
    <w:p w14:paraId="2640586C" w14:textId="77777777" w:rsidR="00DF0062" w:rsidRPr="005D7A29" w:rsidRDefault="00DF0062" w:rsidP="00E7261B">
      <w:pPr>
        <w:pStyle w:val="Odlomakpopisa"/>
        <w:numPr>
          <w:ilvl w:val="1"/>
          <w:numId w:val="10"/>
        </w:numPr>
        <w:jc w:val="both"/>
        <w:rPr>
          <w:bCs/>
          <w:sz w:val="22"/>
          <w:szCs w:val="22"/>
          <w:lang w:val="hr-BA"/>
        </w:rPr>
      </w:pPr>
      <w:proofErr w:type="spellStart"/>
      <w:r w:rsidRPr="005D7A29">
        <w:rPr>
          <w:bCs/>
          <w:sz w:val="22"/>
          <w:szCs w:val="22"/>
          <w:lang w:val="hr-BA"/>
        </w:rPr>
        <w:t>Organizovanje</w:t>
      </w:r>
      <w:proofErr w:type="spellEnd"/>
      <w:r w:rsidRPr="005D7A29">
        <w:rPr>
          <w:bCs/>
          <w:sz w:val="22"/>
          <w:szCs w:val="22"/>
          <w:lang w:val="hr-BA"/>
        </w:rPr>
        <w:t xml:space="preserve"> edukativnih sadržaja za djecu </w:t>
      </w:r>
      <w:proofErr w:type="spellStart"/>
      <w:r w:rsidRPr="005D7A29">
        <w:rPr>
          <w:bCs/>
          <w:sz w:val="22"/>
          <w:szCs w:val="22"/>
          <w:lang w:val="hr-BA"/>
        </w:rPr>
        <w:t>šehida</w:t>
      </w:r>
      <w:proofErr w:type="spellEnd"/>
      <w:r w:rsidRPr="005D7A29">
        <w:rPr>
          <w:bCs/>
          <w:sz w:val="22"/>
          <w:szCs w:val="22"/>
          <w:lang w:val="hr-BA"/>
        </w:rPr>
        <w:t xml:space="preserve"> i poginulih branilaca, ratnih vojnih invalida i </w:t>
      </w:r>
      <w:proofErr w:type="spellStart"/>
      <w:r w:rsidRPr="005D7A29">
        <w:rPr>
          <w:bCs/>
          <w:sz w:val="22"/>
          <w:szCs w:val="22"/>
          <w:lang w:val="hr-BA"/>
        </w:rPr>
        <w:t>demobilisanih</w:t>
      </w:r>
      <w:proofErr w:type="spellEnd"/>
      <w:r w:rsidRPr="005D7A29">
        <w:rPr>
          <w:bCs/>
          <w:sz w:val="22"/>
          <w:szCs w:val="22"/>
          <w:lang w:val="hr-BA"/>
        </w:rPr>
        <w:t xml:space="preserve"> branilaca. </w:t>
      </w:r>
    </w:p>
    <w:p w14:paraId="0D8CE3EE" w14:textId="77777777" w:rsidR="00DF0062" w:rsidRPr="005D7A29" w:rsidRDefault="00DF0062" w:rsidP="00E7261B">
      <w:pPr>
        <w:pStyle w:val="Odlomakpopisa"/>
        <w:numPr>
          <w:ilvl w:val="1"/>
          <w:numId w:val="10"/>
        </w:numPr>
        <w:jc w:val="both"/>
        <w:rPr>
          <w:bCs/>
          <w:sz w:val="22"/>
          <w:szCs w:val="22"/>
          <w:lang w:val="hr-BA"/>
        </w:rPr>
      </w:pPr>
      <w:r w:rsidRPr="005D7A29">
        <w:rPr>
          <w:bCs/>
          <w:sz w:val="22"/>
          <w:szCs w:val="22"/>
          <w:lang w:val="hr-BA"/>
        </w:rPr>
        <w:t>Edukativno-savjetodavne aktivnosti.</w:t>
      </w:r>
    </w:p>
    <w:p w14:paraId="7110D9E1" w14:textId="77777777" w:rsidR="00DF0062" w:rsidRPr="005D7A29" w:rsidRDefault="00DF0062" w:rsidP="00E7261B">
      <w:pPr>
        <w:pStyle w:val="Odlomakpopisa"/>
        <w:numPr>
          <w:ilvl w:val="1"/>
          <w:numId w:val="10"/>
        </w:numPr>
        <w:jc w:val="both"/>
        <w:rPr>
          <w:bCs/>
          <w:sz w:val="22"/>
          <w:szCs w:val="22"/>
          <w:lang w:val="hr-BA"/>
        </w:rPr>
      </w:pPr>
      <w:r w:rsidRPr="005D7A29">
        <w:rPr>
          <w:bCs/>
          <w:sz w:val="22"/>
          <w:szCs w:val="22"/>
          <w:lang w:val="hr-BA"/>
        </w:rPr>
        <w:t>Pomoć nemoćnim i starijim kao što je pomoć u zadovoljavanju osnovnih životnih potreba.</w:t>
      </w:r>
    </w:p>
    <w:p w14:paraId="2E838453" w14:textId="77777777" w:rsidR="00DF0062" w:rsidRPr="005D7A29" w:rsidRDefault="00DF0062" w:rsidP="00DF0062">
      <w:pPr>
        <w:pStyle w:val="Default"/>
        <w:jc w:val="both"/>
        <w:rPr>
          <w:rFonts w:ascii="Times New Roman" w:hAnsi="Times New Roman" w:cs="Times New Roman"/>
          <w:sz w:val="22"/>
          <w:szCs w:val="22"/>
          <w:lang w:val="hr-BA"/>
        </w:rPr>
      </w:pPr>
    </w:p>
    <w:p w14:paraId="06783A19" w14:textId="77777777" w:rsidR="00DF0062" w:rsidRPr="005D7A29" w:rsidRDefault="00DF0062" w:rsidP="00DF0062">
      <w:pPr>
        <w:rPr>
          <w:sz w:val="22"/>
          <w:szCs w:val="22"/>
        </w:rPr>
      </w:pPr>
    </w:p>
    <w:tbl>
      <w:tblPr>
        <w:tblStyle w:val="Reetkatablice"/>
        <w:tblW w:w="0" w:type="auto"/>
        <w:tblLook w:val="04A0" w:firstRow="1" w:lastRow="0" w:firstColumn="1" w:lastColumn="0" w:noHBand="0" w:noVBand="1"/>
      </w:tblPr>
      <w:tblGrid>
        <w:gridCol w:w="1439"/>
        <w:gridCol w:w="8541"/>
      </w:tblGrid>
      <w:tr w:rsidR="00DF0062" w:rsidRPr="005D7A29" w14:paraId="3BCE9705" w14:textId="77777777" w:rsidTr="00DE06C4">
        <w:tc>
          <w:tcPr>
            <w:tcW w:w="1439" w:type="dxa"/>
            <w:tcBorders>
              <w:top w:val="single" w:sz="4" w:space="0" w:color="auto"/>
              <w:left w:val="single" w:sz="4" w:space="0" w:color="auto"/>
              <w:bottom w:val="single" w:sz="4" w:space="0" w:color="auto"/>
              <w:right w:val="single" w:sz="4" w:space="0" w:color="auto"/>
            </w:tcBorders>
            <w:hideMark/>
          </w:tcPr>
          <w:p w14:paraId="4D5991AB" w14:textId="77777777" w:rsidR="00DF0062" w:rsidRPr="005D7A29" w:rsidRDefault="00DF0062" w:rsidP="00DE06C4">
            <w:pPr>
              <w:rPr>
                <w:sz w:val="22"/>
                <w:szCs w:val="22"/>
                <w:lang w:val="hr-BA"/>
              </w:rPr>
            </w:pPr>
            <w:r w:rsidRPr="005D7A29">
              <w:rPr>
                <w:sz w:val="22"/>
                <w:szCs w:val="22"/>
                <w:lang w:val="hr-BA"/>
              </w:rPr>
              <w:t>CILJ</w:t>
            </w:r>
          </w:p>
        </w:tc>
        <w:tc>
          <w:tcPr>
            <w:tcW w:w="8734" w:type="dxa"/>
            <w:tcBorders>
              <w:top w:val="single" w:sz="4" w:space="0" w:color="auto"/>
              <w:left w:val="single" w:sz="4" w:space="0" w:color="auto"/>
              <w:bottom w:val="single" w:sz="4" w:space="0" w:color="auto"/>
              <w:right w:val="single" w:sz="4" w:space="0" w:color="auto"/>
            </w:tcBorders>
            <w:hideMark/>
          </w:tcPr>
          <w:p w14:paraId="00363CFE" w14:textId="77777777" w:rsidR="00DF0062" w:rsidRPr="005D7A29" w:rsidRDefault="00DF0062" w:rsidP="00DE06C4">
            <w:pPr>
              <w:jc w:val="both"/>
              <w:rPr>
                <w:sz w:val="22"/>
                <w:szCs w:val="22"/>
                <w:lang w:val="hr-BA"/>
              </w:rPr>
            </w:pPr>
            <w:r w:rsidRPr="005D7A29">
              <w:rPr>
                <w:sz w:val="22"/>
                <w:szCs w:val="22"/>
                <w:lang w:val="hr-BA"/>
              </w:rPr>
              <w:t>Psihološko i socijalno osnaživanje i podizanje kvalitete života kod minimalno 1% korisnika prava iz boračko invalidske zaštite</w:t>
            </w:r>
          </w:p>
        </w:tc>
      </w:tr>
      <w:tr w:rsidR="00DF0062" w:rsidRPr="005D7A29" w14:paraId="758411B7" w14:textId="77777777" w:rsidTr="00DE06C4">
        <w:tc>
          <w:tcPr>
            <w:tcW w:w="1439" w:type="dxa"/>
            <w:tcBorders>
              <w:top w:val="single" w:sz="4" w:space="0" w:color="auto"/>
              <w:left w:val="single" w:sz="4" w:space="0" w:color="auto"/>
              <w:bottom w:val="single" w:sz="4" w:space="0" w:color="auto"/>
              <w:right w:val="single" w:sz="4" w:space="0" w:color="auto"/>
            </w:tcBorders>
            <w:hideMark/>
          </w:tcPr>
          <w:p w14:paraId="7F845DE0" w14:textId="77777777" w:rsidR="00DF0062" w:rsidRPr="005D7A29" w:rsidRDefault="00DF0062" w:rsidP="00DE06C4">
            <w:pPr>
              <w:rPr>
                <w:sz w:val="22"/>
                <w:szCs w:val="22"/>
                <w:lang w:val="hr-BA"/>
              </w:rPr>
            </w:pPr>
            <w:r w:rsidRPr="005D7A29">
              <w:rPr>
                <w:sz w:val="22"/>
                <w:szCs w:val="22"/>
                <w:lang w:val="hr-BA"/>
              </w:rPr>
              <w:t>OČEKIVANI ISHOD</w:t>
            </w:r>
          </w:p>
        </w:tc>
        <w:tc>
          <w:tcPr>
            <w:tcW w:w="8734" w:type="dxa"/>
            <w:tcBorders>
              <w:top w:val="single" w:sz="4" w:space="0" w:color="auto"/>
              <w:left w:val="single" w:sz="4" w:space="0" w:color="auto"/>
              <w:bottom w:val="single" w:sz="4" w:space="0" w:color="auto"/>
              <w:right w:val="single" w:sz="4" w:space="0" w:color="auto"/>
            </w:tcBorders>
            <w:hideMark/>
          </w:tcPr>
          <w:p w14:paraId="14125868" w14:textId="77777777" w:rsidR="00DF0062" w:rsidRPr="005D7A29" w:rsidRDefault="00DF0062" w:rsidP="00DE06C4">
            <w:pPr>
              <w:tabs>
                <w:tab w:val="left" w:pos="993"/>
              </w:tabs>
              <w:jc w:val="both"/>
              <w:rPr>
                <w:sz w:val="22"/>
                <w:szCs w:val="22"/>
                <w:lang w:val="hr-BA"/>
              </w:rPr>
            </w:pPr>
            <w:r w:rsidRPr="005D7A29">
              <w:rPr>
                <w:sz w:val="22"/>
                <w:szCs w:val="22"/>
                <w:lang w:val="hr-BA"/>
              </w:rPr>
              <w:t xml:space="preserve">Psihološki i socijalno osnaženo minimalno 175  korisnika prava iz boračko-invalidske zaštite kroz: </w:t>
            </w:r>
          </w:p>
          <w:p w14:paraId="1ED65557" w14:textId="77777777" w:rsidR="00DF0062" w:rsidRPr="005D7A29" w:rsidRDefault="00DF0062" w:rsidP="00E7261B">
            <w:pPr>
              <w:pStyle w:val="Odlomakpopisa"/>
              <w:numPr>
                <w:ilvl w:val="0"/>
                <w:numId w:val="11"/>
              </w:numPr>
              <w:tabs>
                <w:tab w:val="left" w:pos="993"/>
              </w:tabs>
              <w:jc w:val="both"/>
              <w:rPr>
                <w:sz w:val="22"/>
                <w:szCs w:val="22"/>
                <w:lang w:val="hr-BA"/>
              </w:rPr>
            </w:pPr>
            <w:proofErr w:type="spellStart"/>
            <w:r w:rsidRPr="005D7A29">
              <w:rPr>
                <w:sz w:val="22"/>
                <w:szCs w:val="22"/>
                <w:lang w:val="hr-BA"/>
              </w:rPr>
              <w:t>Organizovanje</w:t>
            </w:r>
            <w:proofErr w:type="spellEnd"/>
            <w:r w:rsidRPr="005D7A29">
              <w:rPr>
                <w:sz w:val="22"/>
                <w:szCs w:val="22"/>
                <w:lang w:val="hr-BA"/>
              </w:rPr>
              <w:t xml:space="preserve">  radnih terapija i radionica.</w:t>
            </w:r>
          </w:p>
          <w:p w14:paraId="1F94AFFE" w14:textId="77777777" w:rsidR="00DF0062" w:rsidRPr="005D7A29" w:rsidRDefault="00DF0062" w:rsidP="00E7261B">
            <w:pPr>
              <w:pStyle w:val="Odlomakpopisa"/>
              <w:numPr>
                <w:ilvl w:val="0"/>
                <w:numId w:val="11"/>
              </w:numPr>
              <w:tabs>
                <w:tab w:val="left" w:pos="993"/>
              </w:tabs>
              <w:jc w:val="both"/>
              <w:rPr>
                <w:sz w:val="22"/>
                <w:szCs w:val="22"/>
                <w:lang w:val="hr-BA"/>
              </w:rPr>
            </w:pPr>
            <w:proofErr w:type="spellStart"/>
            <w:r w:rsidRPr="005D7A29">
              <w:rPr>
                <w:sz w:val="22"/>
                <w:szCs w:val="22"/>
                <w:lang w:val="hr-BA"/>
              </w:rPr>
              <w:t>Organizovanje</w:t>
            </w:r>
            <w:proofErr w:type="spellEnd"/>
            <w:r w:rsidRPr="005D7A29">
              <w:rPr>
                <w:sz w:val="22"/>
                <w:szCs w:val="22"/>
                <w:lang w:val="hr-BA"/>
              </w:rPr>
              <w:t xml:space="preserve"> sportskih takmičenja, kulturno-umjetničkih i drugih rekreativnih</w:t>
            </w:r>
          </w:p>
          <w:p w14:paraId="26305E65" w14:textId="77777777" w:rsidR="00DF0062" w:rsidRPr="005D7A29" w:rsidRDefault="00DF0062" w:rsidP="00DE06C4">
            <w:pPr>
              <w:pStyle w:val="Odlomakpopisa"/>
              <w:tabs>
                <w:tab w:val="left" w:pos="993"/>
              </w:tabs>
              <w:ind w:left="360"/>
              <w:jc w:val="both"/>
              <w:rPr>
                <w:sz w:val="22"/>
                <w:szCs w:val="22"/>
                <w:lang w:val="hr-BA"/>
              </w:rPr>
            </w:pPr>
            <w:r w:rsidRPr="005D7A29">
              <w:rPr>
                <w:sz w:val="22"/>
                <w:szCs w:val="22"/>
                <w:lang w:val="hr-BA"/>
              </w:rPr>
              <w:t xml:space="preserve">            aktivnosti.</w:t>
            </w:r>
          </w:p>
          <w:p w14:paraId="28A2083B" w14:textId="77777777" w:rsidR="00DF0062" w:rsidRPr="005D7A29" w:rsidRDefault="00DF0062" w:rsidP="00E7261B">
            <w:pPr>
              <w:pStyle w:val="Odlomakpopisa"/>
              <w:numPr>
                <w:ilvl w:val="0"/>
                <w:numId w:val="11"/>
              </w:numPr>
              <w:tabs>
                <w:tab w:val="left" w:pos="993"/>
              </w:tabs>
              <w:jc w:val="both"/>
              <w:rPr>
                <w:sz w:val="22"/>
                <w:szCs w:val="22"/>
                <w:lang w:val="hr-BA"/>
              </w:rPr>
            </w:pPr>
            <w:proofErr w:type="spellStart"/>
            <w:r w:rsidRPr="005D7A29">
              <w:rPr>
                <w:sz w:val="22"/>
                <w:szCs w:val="22"/>
                <w:lang w:val="hr-BA"/>
              </w:rPr>
              <w:t>Organizovanje</w:t>
            </w:r>
            <w:proofErr w:type="spellEnd"/>
            <w:r w:rsidRPr="005D7A29">
              <w:rPr>
                <w:sz w:val="22"/>
                <w:szCs w:val="22"/>
                <w:lang w:val="hr-BA"/>
              </w:rPr>
              <w:t xml:space="preserve"> edukativnih sadržaja za djecu </w:t>
            </w:r>
            <w:proofErr w:type="spellStart"/>
            <w:r w:rsidRPr="005D7A29">
              <w:rPr>
                <w:sz w:val="22"/>
                <w:szCs w:val="22"/>
                <w:lang w:val="hr-BA"/>
              </w:rPr>
              <w:t>šehida</w:t>
            </w:r>
            <w:proofErr w:type="spellEnd"/>
            <w:r w:rsidRPr="005D7A29">
              <w:rPr>
                <w:sz w:val="22"/>
                <w:szCs w:val="22"/>
                <w:lang w:val="hr-BA"/>
              </w:rPr>
              <w:t xml:space="preserve"> i poginulih branilaca, ratnih</w:t>
            </w:r>
          </w:p>
          <w:p w14:paraId="6B229A78" w14:textId="77777777" w:rsidR="00DF0062" w:rsidRPr="005D7A29" w:rsidRDefault="00DF0062" w:rsidP="00DE06C4">
            <w:pPr>
              <w:pStyle w:val="Odlomakpopisa"/>
              <w:tabs>
                <w:tab w:val="left" w:pos="993"/>
              </w:tabs>
              <w:ind w:left="360"/>
              <w:jc w:val="both"/>
              <w:rPr>
                <w:sz w:val="22"/>
                <w:szCs w:val="22"/>
                <w:lang w:val="hr-BA"/>
              </w:rPr>
            </w:pPr>
            <w:r w:rsidRPr="005D7A29">
              <w:rPr>
                <w:sz w:val="22"/>
                <w:szCs w:val="22"/>
                <w:lang w:val="hr-BA"/>
              </w:rPr>
              <w:t xml:space="preserve">            vojnih invalida i </w:t>
            </w:r>
            <w:proofErr w:type="spellStart"/>
            <w:r w:rsidRPr="005D7A29">
              <w:rPr>
                <w:sz w:val="22"/>
                <w:szCs w:val="22"/>
                <w:lang w:val="hr-BA"/>
              </w:rPr>
              <w:t>demobilisanih</w:t>
            </w:r>
            <w:proofErr w:type="spellEnd"/>
            <w:r w:rsidRPr="005D7A29">
              <w:rPr>
                <w:sz w:val="22"/>
                <w:szCs w:val="22"/>
                <w:lang w:val="hr-BA"/>
              </w:rPr>
              <w:t xml:space="preserve"> branilaca. </w:t>
            </w:r>
          </w:p>
          <w:p w14:paraId="298CE209" w14:textId="77777777" w:rsidR="00DF0062" w:rsidRPr="005D7A29" w:rsidRDefault="00DF0062" w:rsidP="00E7261B">
            <w:pPr>
              <w:pStyle w:val="Odlomakpopisa"/>
              <w:numPr>
                <w:ilvl w:val="0"/>
                <w:numId w:val="11"/>
              </w:numPr>
              <w:tabs>
                <w:tab w:val="left" w:pos="993"/>
              </w:tabs>
              <w:jc w:val="both"/>
              <w:rPr>
                <w:sz w:val="22"/>
                <w:szCs w:val="22"/>
                <w:lang w:val="hr-BA"/>
              </w:rPr>
            </w:pPr>
            <w:r w:rsidRPr="005D7A29">
              <w:rPr>
                <w:sz w:val="22"/>
                <w:szCs w:val="22"/>
                <w:lang w:val="hr-BA"/>
              </w:rPr>
              <w:t>Edukativno-savjetodavne aktivnosti.</w:t>
            </w:r>
          </w:p>
          <w:p w14:paraId="1CC8313D" w14:textId="77777777" w:rsidR="00DF0062" w:rsidRPr="005D7A29" w:rsidRDefault="00DF0062" w:rsidP="00E7261B">
            <w:pPr>
              <w:pStyle w:val="Odlomakpopisa"/>
              <w:numPr>
                <w:ilvl w:val="0"/>
                <w:numId w:val="11"/>
              </w:numPr>
              <w:tabs>
                <w:tab w:val="left" w:pos="993"/>
              </w:tabs>
              <w:jc w:val="both"/>
              <w:rPr>
                <w:sz w:val="22"/>
                <w:szCs w:val="22"/>
                <w:lang w:val="hr-BA"/>
              </w:rPr>
            </w:pPr>
            <w:r w:rsidRPr="005D7A29">
              <w:rPr>
                <w:sz w:val="22"/>
                <w:szCs w:val="22"/>
                <w:lang w:val="hr-BA"/>
              </w:rPr>
              <w:t>Pomoć nemoćnim i starijim kao što je pomoć u zadovoljavanju osnovnih životnih</w:t>
            </w:r>
          </w:p>
          <w:p w14:paraId="4715ACF4" w14:textId="77777777" w:rsidR="00DF0062" w:rsidRPr="005D7A29" w:rsidRDefault="00DF0062" w:rsidP="00DE06C4">
            <w:pPr>
              <w:pStyle w:val="Odlomakpopisa"/>
              <w:tabs>
                <w:tab w:val="left" w:pos="993"/>
              </w:tabs>
              <w:jc w:val="both"/>
              <w:rPr>
                <w:sz w:val="22"/>
                <w:szCs w:val="22"/>
                <w:lang w:val="hr-BA"/>
              </w:rPr>
            </w:pPr>
            <w:r w:rsidRPr="005D7A29">
              <w:rPr>
                <w:sz w:val="22"/>
                <w:szCs w:val="22"/>
                <w:lang w:val="hr-BA"/>
              </w:rPr>
              <w:t xml:space="preserve">     potreba</w:t>
            </w:r>
          </w:p>
          <w:p w14:paraId="2598E489" w14:textId="77777777" w:rsidR="00DF0062" w:rsidRPr="005D7A29" w:rsidRDefault="00DF0062" w:rsidP="00DE06C4">
            <w:pPr>
              <w:tabs>
                <w:tab w:val="left" w:pos="993"/>
              </w:tabs>
              <w:jc w:val="both"/>
              <w:rPr>
                <w:sz w:val="22"/>
                <w:szCs w:val="22"/>
                <w:lang w:val="hr-BA"/>
              </w:rPr>
            </w:pPr>
          </w:p>
        </w:tc>
      </w:tr>
      <w:tr w:rsidR="00DF0062" w:rsidRPr="005D7A29" w14:paraId="3F70F665" w14:textId="77777777" w:rsidTr="00DE06C4">
        <w:tc>
          <w:tcPr>
            <w:tcW w:w="1439" w:type="dxa"/>
            <w:tcBorders>
              <w:top w:val="single" w:sz="4" w:space="0" w:color="auto"/>
              <w:left w:val="single" w:sz="4" w:space="0" w:color="auto"/>
              <w:bottom w:val="single" w:sz="4" w:space="0" w:color="auto"/>
              <w:right w:val="single" w:sz="4" w:space="0" w:color="auto"/>
            </w:tcBorders>
            <w:hideMark/>
          </w:tcPr>
          <w:p w14:paraId="66A8914A" w14:textId="77777777" w:rsidR="00DF0062" w:rsidRPr="005D7A29" w:rsidRDefault="00DF0062" w:rsidP="00DE06C4">
            <w:pPr>
              <w:rPr>
                <w:sz w:val="22"/>
                <w:szCs w:val="22"/>
                <w:lang w:val="hr-BA"/>
              </w:rPr>
            </w:pPr>
            <w:r w:rsidRPr="005D7A29">
              <w:rPr>
                <w:sz w:val="22"/>
                <w:szCs w:val="22"/>
                <w:lang w:val="hr-BA"/>
              </w:rPr>
              <w:t>INDIKATOR</w:t>
            </w:r>
          </w:p>
        </w:tc>
        <w:tc>
          <w:tcPr>
            <w:tcW w:w="8734" w:type="dxa"/>
            <w:tcBorders>
              <w:top w:val="single" w:sz="4" w:space="0" w:color="auto"/>
              <w:left w:val="single" w:sz="4" w:space="0" w:color="auto"/>
              <w:bottom w:val="single" w:sz="4" w:space="0" w:color="auto"/>
              <w:right w:val="single" w:sz="4" w:space="0" w:color="auto"/>
            </w:tcBorders>
            <w:hideMark/>
          </w:tcPr>
          <w:p w14:paraId="6BDAAECE" w14:textId="77777777" w:rsidR="00DF0062" w:rsidRPr="005D7A29" w:rsidRDefault="00DF0062" w:rsidP="00DE06C4">
            <w:pPr>
              <w:jc w:val="both"/>
              <w:rPr>
                <w:sz w:val="22"/>
                <w:szCs w:val="22"/>
                <w:lang w:val="hr-BA"/>
              </w:rPr>
            </w:pPr>
            <w:r w:rsidRPr="005D7A29">
              <w:rPr>
                <w:sz w:val="22"/>
                <w:szCs w:val="22"/>
                <w:lang w:val="hr-BA"/>
              </w:rPr>
              <w:t>Minimalno 175 korisnika prava iz boračko-invalidske zaštite učestvovalo u radnim terapijama/edukativnim radionicama/sportskim i edukativnim sadržajima/edukativno-savjetodavnim aktivnostima ili im je pružena pomoć u zadovoljavanju osnovnih životnih potreba</w:t>
            </w:r>
          </w:p>
        </w:tc>
      </w:tr>
    </w:tbl>
    <w:p w14:paraId="6BA94759" w14:textId="77777777" w:rsidR="00DF0062" w:rsidRPr="005D7A29" w:rsidRDefault="00DF0062" w:rsidP="00DF0062">
      <w:pPr>
        <w:rPr>
          <w:sz w:val="22"/>
          <w:szCs w:val="22"/>
        </w:rPr>
      </w:pPr>
    </w:p>
    <w:p w14:paraId="5823062F" w14:textId="77777777" w:rsidR="00DF0062" w:rsidRPr="005D7A29" w:rsidRDefault="00DF0062" w:rsidP="00E7261B">
      <w:pPr>
        <w:pStyle w:val="Odlomakpopisa"/>
        <w:numPr>
          <w:ilvl w:val="0"/>
          <w:numId w:val="10"/>
        </w:numPr>
        <w:jc w:val="both"/>
        <w:rPr>
          <w:b/>
          <w:sz w:val="22"/>
          <w:szCs w:val="22"/>
          <w:lang w:val="hr-BA"/>
        </w:rPr>
      </w:pPr>
      <w:r w:rsidRPr="005D7A29">
        <w:rPr>
          <w:b/>
          <w:sz w:val="22"/>
          <w:szCs w:val="22"/>
          <w:lang w:val="hr-BA"/>
        </w:rPr>
        <w:t xml:space="preserve">Projekti koji imaju za cilj promociju vrijednosti </w:t>
      </w:r>
      <w:proofErr w:type="spellStart"/>
      <w:r w:rsidRPr="005D7A29">
        <w:rPr>
          <w:b/>
          <w:sz w:val="22"/>
          <w:szCs w:val="22"/>
          <w:lang w:val="hr-BA"/>
        </w:rPr>
        <w:t>odbrambeno</w:t>
      </w:r>
      <w:proofErr w:type="spellEnd"/>
      <w:r w:rsidRPr="005D7A29">
        <w:rPr>
          <w:b/>
          <w:sz w:val="22"/>
          <w:szCs w:val="22"/>
          <w:lang w:val="hr-BA"/>
        </w:rPr>
        <w:t>-oslobodilačkog rata 1992.-1995. godine i NOR-a 1941.-1945. godine kroz:</w:t>
      </w:r>
    </w:p>
    <w:p w14:paraId="52B125CB" w14:textId="77777777" w:rsidR="00DF0062" w:rsidRPr="005D7A29" w:rsidRDefault="00DF0062" w:rsidP="00E7261B">
      <w:pPr>
        <w:pStyle w:val="Odlomakpopisa"/>
        <w:numPr>
          <w:ilvl w:val="1"/>
          <w:numId w:val="10"/>
        </w:numPr>
        <w:jc w:val="both"/>
        <w:rPr>
          <w:bCs/>
          <w:sz w:val="22"/>
          <w:szCs w:val="22"/>
          <w:lang w:val="hr-BA"/>
        </w:rPr>
      </w:pPr>
      <w:r w:rsidRPr="005D7A29">
        <w:rPr>
          <w:bCs/>
          <w:sz w:val="22"/>
          <w:szCs w:val="22"/>
          <w:lang w:val="hr-BA"/>
        </w:rPr>
        <w:t xml:space="preserve">Održavanje okruglih stolova i edukativnih tribina na temu </w:t>
      </w:r>
      <w:proofErr w:type="spellStart"/>
      <w:r w:rsidRPr="005D7A29">
        <w:rPr>
          <w:bCs/>
          <w:sz w:val="22"/>
          <w:szCs w:val="22"/>
          <w:lang w:val="hr-BA"/>
        </w:rPr>
        <w:t>Odbrambeno</w:t>
      </w:r>
      <w:proofErr w:type="spellEnd"/>
      <w:r w:rsidRPr="005D7A29">
        <w:rPr>
          <w:bCs/>
          <w:sz w:val="22"/>
          <w:szCs w:val="22"/>
          <w:lang w:val="hr-BA"/>
        </w:rPr>
        <w:t>-oslobodilački</w:t>
      </w:r>
    </w:p>
    <w:p w14:paraId="7103CC16" w14:textId="77777777" w:rsidR="00DF0062" w:rsidRPr="005D7A29" w:rsidRDefault="00DF0062" w:rsidP="00DF0062">
      <w:pPr>
        <w:pStyle w:val="Odlomakpopisa"/>
        <w:jc w:val="both"/>
        <w:rPr>
          <w:bCs/>
          <w:sz w:val="22"/>
          <w:szCs w:val="22"/>
          <w:lang w:val="hr-BA"/>
        </w:rPr>
      </w:pPr>
      <w:r w:rsidRPr="005D7A29">
        <w:rPr>
          <w:bCs/>
          <w:sz w:val="22"/>
          <w:szCs w:val="22"/>
          <w:lang w:val="hr-BA"/>
        </w:rPr>
        <w:t xml:space="preserve">             rat 1992.-1995. godina i NOB 1941.1945. godina.</w:t>
      </w:r>
    </w:p>
    <w:p w14:paraId="39B9650C" w14:textId="77777777" w:rsidR="00DF0062" w:rsidRPr="005D7A29" w:rsidRDefault="00DF0062" w:rsidP="00E7261B">
      <w:pPr>
        <w:pStyle w:val="Odlomakpopisa"/>
        <w:numPr>
          <w:ilvl w:val="1"/>
          <w:numId w:val="10"/>
        </w:numPr>
        <w:jc w:val="both"/>
        <w:rPr>
          <w:bCs/>
          <w:sz w:val="22"/>
          <w:szCs w:val="22"/>
          <w:lang w:val="hr-BA"/>
        </w:rPr>
      </w:pPr>
      <w:r w:rsidRPr="005D7A29">
        <w:rPr>
          <w:bCs/>
          <w:sz w:val="22"/>
          <w:szCs w:val="22"/>
          <w:lang w:val="hr-BA"/>
        </w:rPr>
        <w:t xml:space="preserve"> Izdavačka djelatnost na tematiku </w:t>
      </w:r>
      <w:proofErr w:type="spellStart"/>
      <w:r w:rsidRPr="005D7A29">
        <w:rPr>
          <w:bCs/>
          <w:sz w:val="22"/>
          <w:szCs w:val="22"/>
          <w:lang w:val="hr-BA"/>
        </w:rPr>
        <w:t>Odbrambeno</w:t>
      </w:r>
      <w:proofErr w:type="spellEnd"/>
      <w:r w:rsidRPr="005D7A29">
        <w:rPr>
          <w:bCs/>
          <w:sz w:val="22"/>
          <w:szCs w:val="22"/>
          <w:lang w:val="hr-BA"/>
        </w:rPr>
        <w:t>-oslobodilački rat 1992.1995. godine.</w:t>
      </w:r>
    </w:p>
    <w:p w14:paraId="18665D58" w14:textId="77777777" w:rsidR="00DF0062" w:rsidRPr="005D7A29" w:rsidRDefault="00DF0062" w:rsidP="00E7261B">
      <w:pPr>
        <w:pStyle w:val="Odlomakpopisa"/>
        <w:numPr>
          <w:ilvl w:val="1"/>
          <w:numId w:val="10"/>
        </w:numPr>
        <w:jc w:val="both"/>
        <w:rPr>
          <w:bCs/>
          <w:sz w:val="22"/>
          <w:szCs w:val="22"/>
          <w:lang w:val="hr-BA"/>
        </w:rPr>
      </w:pPr>
      <w:r w:rsidRPr="005D7A29">
        <w:rPr>
          <w:bCs/>
          <w:sz w:val="22"/>
          <w:szCs w:val="22"/>
          <w:lang w:val="hr-BA"/>
        </w:rPr>
        <w:t xml:space="preserve"> Izložbe ratnih fotografija.</w:t>
      </w:r>
    </w:p>
    <w:p w14:paraId="6D2A95F3" w14:textId="6B7EEEAC" w:rsidR="00DF0062" w:rsidRPr="005D7A29" w:rsidRDefault="00DF0062" w:rsidP="005D7A29">
      <w:pPr>
        <w:pStyle w:val="Odlomakpopisa"/>
        <w:numPr>
          <w:ilvl w:val="1"/>
          <w:numId w:val="10"/>
        </w:numPr>
        <w:jc w:val="both"/>
        <w:rPr>
          <w:bCs/>
          <w:sz w:val="22"/>
          <w:szCs w:val="22"/>
          <w:lang w:val="hr-BA"/>
        </w:rPr>
      </w:pPr>
      <w:r w:rsidRPr="005D7A29">
        <w:rPr>
          <w:bCs/>
          <w:sz w:val="22"/>
          <w:szCs w:val="22"/>
          <w:lang w:val="hr-BA"/>
        </w:rPr>
        <w:t xml:space="preserve"> Održavanje historijskih časova.</w:t>
      </w:r>
    </w:p>
    <w:p w14:paraId="15C7783A" w14:textId="77777777" w:rsidR="00DF0062" w:rsidRPr="005D7A29" w:rsidRDefault="00DF0062" w:rsidP="00DF0062">
      <w:pPr>
        <w:rPr>
          <w:sz w:val="22"/>
          <w:szCs w:val="22"/>
        </w:rPr>
      </w:pPr>
    </w:p>
    <w:tbl>
      <w:tblPr>
        <w:tblStyle w:val="Reetkatablice"/>
        <w:tblW w:w="0" w:type="auto"/>
        <w:tblLook w:val="04A0" w:firstRow="1" w:lastRow="0" w:firstColumn="1" w:lastColumn="0" w:noHBand="0" w:noVBand="1"/>
      </w:tblPr>
      <w:tblGrid>
        <w:gridCol w:w="1439"/>
        <w:gridCol w:w="8541"/>
      </w:tblGrid>
      <w:tr w:rsidR="00DF0062" w:rsidRPr="005D7A29" w14:paraId="6F5C5CAC" w14:textId="77777777" w:rsidTr="00DE06C4">
        <w:tc>
          <w:tcPr>
            <w:tcW w:w="1439" w:type="dxa"/>
            <w:tcBorders>
              <w:top w:val="single" w:sz="4" w:space="0" w:color="auto"/>
              <w:left w:val="single" w:sz="4" w:space="0" w:color="auto"/>
              <w:bottom w:val="single" w:sz="4" w:space="0" w:color="auto"/>
              <w:right w:val="single" w:sz="4" w:space="0" w:color="auto"/>
            </w:tcBorders>
            <w:hideMark/>
          </w:tcPr>
          <w:p w14:paraId="205C00BF" w14:textId="77777777" w:rsidR="00DF0062" w:rsidRPr="005D7A29" w:rsidRDefault="00DF0062" w:rsidP="00DE06C4">
            <w:pPr>
              <w:rPr>
                <w:sz w:val="22"/>
                <w:szCs w:val="22"/>
                <w:lang w:val="hr-BA"/>
              </w:rPr>
            </w:pPr>
            <w:r w:rsidRPr="005D7A29">
              <w:rPr>
                <w:sz w:val="22"/>
                <w:szCs w:val="22"/>
                <w:lang w:val="hr-BA"/>
              </w:rPr>
              <w:t>CILJ</w:t>
            </w:r>
          </w:p>
        </w:tc>
        <w:tc>
          <w:tcPr>
            <w:tcW w:w="8734" w:type="dxa"/>
            <w:tcBorders>
              <w:top w:val="single" w:sz="4" w:space="0" w:color="auto"/>
              <w:left w:val="single" w:sz="4" w:space="0" w:color="auto"/>
              <w:bottom w:val="single" w:sz="4" w:space="0" w:color="auto"/>
              <w:right w:val="single" w:sz="4" w:space="0" w:color="auto"/>
            </w:tcBorders>
            <w:hideMark/>
          </w:tcPr>
          <w:p w14:paraId="0495514B" w14:textId="77777777" w:rsidR="00DF0062" w:rsidRPr="005D7A29" w:rsidRDefault="00DF0062" w:rsidP="00DE06C4">
            <w:pPr>
              <w:jc w:val="both"/>
              <w:rPr>
                <w:sz w:val="22"/>
                <w:szCs w:val="22"/>
                <w:lang w:val="hr-BA"/>
              </w:rPr>
            </w:pPr>
            <w:proofErr w:type="spellStart"/>
            <w:r w:rsidRPr="005D7A29">
              <w:rPr>
                <w:sz w:val="22"/>
                <w:szCs w:val="22"/>
                <w:lang w:val="hr-BA"/>
              </w:rPr>
              <w:t>Promovisati</w:t>
            </w:r>
            <w:proofErr w:type="spellEnd"/>
            <w:r w:rsidRPr="005D7A29">
              <w:rPr>
                <w:sz w:val="22"/>
                <w:szCs w:val="22"/>
                <w:lang w:val="hr-BA"/>
              </w:rPr>
              <w:t xml:space="preserve"> vrijednosti </w:t>
            </w:r>
            <w:proofErr w:type="spellStart"/>
            <w:r w:rsidRPr="005D7A29">
              <w:rPr>
                <w:b/>
                <w:sz w:val="22"/>
                <w:szCs w:val="22"/>
                <w:lang w:val="hr-BA"/>
              </w:rPr>
              <w:t>odbrambeno</w:t>
            </w:r>
            <w:proofErr w:type="spellEnd"/>
            <w:r w:rsidRPr="005D7A29">
              <w:rPr>
                <w:b/>
                <w:sz w:val="22"/>
                <w:szCs w:val="22"/>
                <w:lang w:val="hr-BA"/>
              </w:rPr>
              <w:t>-oslobodilačkog rata 1992.-1995. godine i NOR-a 1941.-1945. godine</w:t>
            </w:r>
          </w:p>
        </w:tc>
      </w:tr>
      <w:tr w:rsidR="00DF0062" w:rsidRPr="005D7A29" w14:paraId="1AB40259" w14:textId="77777777" w:rsidTr="00DE06C4">
        <w:tc>
          <w:tcPr>
            <w:tcW w:w="1439" w:type="dxa"/>
            <w:tcBorders>
              <w:top w:val="single" w:sz="4" w:space="0" w:color="auto"/>
              <w:left w:val="single" w:sz="4" w:space="0" w:color="auto"/>
              <w:bottom w:val="single" w:sz="4" w:space="0" w:color="auto"/>
              <w:right w:val="single" w:sz="4" w:space="0" w:color="auto"/>
            </w:tcBorders>
            <w:hideMark/>
          </w:tcPr>
          <w:p w14:paraId="455C15B0" w14:textId="77777777" w:rsidR="00DF0062" w:rsidRPr="005D7A29" w:rsidRDefault="00DF0062" w:rsidP="00DE06C4">
            <w:pPr>
              <w:rPr>
                <w:sz w:val="22"/>
                <w:szCs w:val="22"/>
                <w:lang w:val="hr-BA"/>
              </w:rPr>
            </w:pPr>
            <w:r w:rsidRPr="005D7A29">
              <w:rPr>
                <w:sz w:val="22"/>
                <w:szCs w:val="22"/>
                <w:lang w:val="hr-BA"/>
              </w:rPr>
              <w:t>OČEKIVANI ISHOD</w:t>
            </w:r>
          </w:p>
        </w:tc>
        <w:tc>
          <w:tcPr>
            <w:tcW w:w="8734" w:type="dxa"/>
            <w:tcBorders>
              <w:top w:val="single" w:sz="4" w:space="0" w:color="auto"/>
              <w:left w:val="single" w:sz="4" w:space="0" w:color="auto"/>
              <w:bottom w:val="single" w:sz="4" w:space="0" w:color="auto"/>
              <w:right w:val="single" w:sz="4" w:space="0" w:color="auto"/>
            </w:tcBorders>
            <w:hideMark/>
          </w:tcPr>
          <w:p w14:paraId="78B8EDA8" w14:textId="77777777" w:rsidR="00DF0062" w:rsidRPr="005D7A29" w:rsidRDefault="00DF0062" w:rsidP="00DE06C4">
            <w:pPr>
              <w:tabs>
                <w:tab w:val="left" w:pos="993"/>
              </w:tabs>
              <w:jc w:val="both"/>
              <w:rPr>
                <w:b/>
                <w:sz w:val="22"/>
                <w:szCs w:val="22"/>
                <w:lang w:val="hr-BA"/>
              </w:rPr>
            </w:pPr>
            <w:proofErr w:type="spellStart"/>
            <w:r w:rsidRPr="005D7A29">
              <w:rPr>
                <w:sz w:val="22"/>
                <w:szCs w:val="22"/>
                <w:lang w:val="hr-BA"/>
              </w:rPr>
              <w:t>Promovisane</w:t>
            </w:r>
            <w:proofErr w:type="spellEnd"/>
            <w:r w:rsidRPr="005D7A29">
              <w:rPr>
                <w:sz w:val="22"/>
                <w:szCs w:val="22"/>
                <w:lang w:val="hr-BA"/>
              </w:rPr>
              <w:t xml:space="preserve"> vrijednosti </w:t>
            </w:r>
            <w:proofErr w:type="spellStart"/>
            <w:r w:rsidRPr="005D7A29">
              <w:rPr>
                <w:b/>
                <w:sz w:val="22"/>
                <w:szCs w:val="22"/>
                <w:lang w:val="hr-BA"/>
              </w:rPr>
              <w:t>odbrambeno</w:t>
            </w:r>
            <w:proofErr w:type="spellEnd"/>
            <w:r w:rsidRPr="005D7A29">
              <w:rPr>
                <w:b/>
                <w:sz w:val="22"/>
                <w:szCs w:val="22"/>
                <w:lang w:val="hr-BA"/>
              </w:rPr>
              <w:t>-oslobodilačkog rata 1992.-1995. godine i NOR-a 1941.-1945. godine kroz:</w:t>
            </w:r>
          </w:p>
          <w:p w14:paraId="6982355F" w14:textId="77777777" w:rsidR="00DF0062" w:rsidRPr="005D7A29" w:rsidRDefault="00DF0062" w:rsidP="00E7261B">
            <w:pPr>
              <w:pStyle w:val="Odlomakpopisa"/>
              <w:numPr>
                <w:ilvl w:val="0"/>
                <w:numId w:val="11"/>
              </w:numPr>
              <w:jc w:val="both"/>
              <w:rPr>
                <w:bCs/>
                <w:sz w:val="22"/>
                <w:szCs w:val="22"/>
                <w:lang w:val="hr-BA"/>
              </w:rPr>
            </w:pPr>
            <w:r w:rsidRPr="005D7A29">
              <w:rPr>
                <w:bCs/>
                <w:sz w:val="22"/>
                <w:szCs w:val="22"/>
                <w:lang w:val="hr-BA"/>
              </w:rPr>
              <w:t xml:space="preserve">Održavanje okruglih stolova i edukativnih tribina na temu </w:t>
            </w:r>
            <w:proofErr w:type="spellStart"/>
            <w:r w:rsidRPr="005D7A29">
              <w:rPr>
                <w:bCs/>
                <w:sz w:val="22"/>
                <w:szCs w:val="22"/>
                <w:lang w:val="hr-BA"/>
              </w:rPr>
              <w:t>Odbrambeno</w:t>
            </w:r>
            <w:proofErr w:type="spellEnd"/>
            <w:r w:rsidRPr="005D7A29">
              <w:rPr>
                <w:bCs/>
                <w:sz w:val="22"/>
                <w:szCs w:val="22"/>
                <w:lang w:val="hr-BA"/>
              </w:rPr>
              <w:t>-oslobodilački rat 1992.-1995. godina i NOB 1941.1945. godina.</w:t>
            </w:r>
          </w:p>
          <w:p w14:paraId="43467AB8" w14:textId="77777777" w:rsidR="00DF0062" w:rsidRPr="005D7A29" w:rsidRDefault="00DF0062" w:rsidP="00E7261B">
            <w:pPr>
              <w:pStyle w:val="Odlomakpopisa"/>
              <w:numPr>
                <w:ilvl w:val="0"/>
                <w:numId w:val="11"/>
              </w:numPr>
              <w:jc w:val="both"/>
              <w:rPr>
                <w:bCs/>
                <w:sz w:val="22"/>
                <w:szCs w:val="22"/>
                <w:lang w:val="hr-BA"/>
              </w:rPr>
            </w:pPr>
            <w:r w:rsidRPr="005D7A29">
              <w:rPr>
                <w:bCs/>
                <w:sz w:val="22"/>
                <w:szCs w:val="22"/>
                <w:lang w:val="hr-BA"/>
              </w:rPr>
              <w:lastRenderedPageBreak/>
              <w:t xml:space="preserve">Izdavačka djelatnost na tematiku </w:t>
            </w:r>
            <w:proofErr w:type="spellStart"/>
            <w:r w:rsidRPr="005D7A29">
              <w:rPr>
                <w:bCs/>
                <w:sz w:val="22"/>
                <w:szCs w:val="22"/>
                <w:lang w:val="hr-BA"/>
              </w:rPr>
              <w:t>Odbrambeno</w:t>
            </w:r>
            <w:proofErr w:type="spellEnd"/>
            <w:r w:rsidRPr="005D7A29">
              <w:rPr>
                <w:bCs/>
                <w:sz w:val="22"/>
                <w:szCs w:val="22"/>
                <w:lang w:val="hr-BA"/>
              </w:rPr>
              <w:t>-oslobodilački rat 1992.1995. godine.</w:t>
            </w:r>
          </w:p>
          <w:p w14:paraId="01DEAC54" w14:textId="77777777" w:rsidR="00DF0062" w:rsidRPr="005D7A29" w:rsidRDefault="00DF0062" w:rsidP="00E7261B">
            <w:pPr>
              <w:pStyle w:val="Odlomakpopisa"/>
              <w:numPr>
                <w:ilvl w:val="0"/>
                <w:numId w:val="11"/>
              </w:numPr>
              <w:jc w:val="both"/>
              <w:rPr>
                <w:bCs/>
                <w:sz w:val="22"/>
                <w:szCs w:val="22"/>
                <w:lang w:val="hr-BA"/>
              </w:rPr>
            </w:pPr>
            <w:r w:rsidRPr="005D7A29">
              <w:rPr>
                <w:bCs/>
                <w:sz w:val="22"/>
                <w:szCs w:val="22"/>
                <w:lang w:val="hr-BA"/>
              </w:rPr>
              <w:t>Izložbe ratnih fotografija.</w:t>
            </w:r>
          </w:p>
          <w:p w14:paraId="5685D0EE" w14:textId="77777777" w:rsidR="00DF0062" w:rsidRPr="005D7A29" w:rsidRDefault="00DF0062" w:rsidP="00E7261B">
            <w:pPr>
              <w:pStyle w:val="Odlomakpopisa"/>
              <w:numPr>
                <w:ilvl w:val="0"/>
                <w:numId w:val="11"/>
              </w:numPr>
              <w:jc w:val="both"/>
              <w:rPr>
                <w:bCs/>
                <w:sz w:val="22"/>
                <w:szCs w:val="22"/>
                <w:lang w:val="hr-BA"/>
              </w:rPr>
            </w:pPr>
            <w:r w:rsidRPr="005D7A29">
              <w:rPr>
                <w:bCs/>
                <w:sz w:val="22"/>
                <w:szCs w:val="22"/>
                <w:lang w:val="hr-BA"/>
              </w:rPr>
              <w:t>Održavanje historijskih časova.</w:t>
            </w:r>
          </w:p>
          <w:p w14:paraId="66AD2010" w14:textId="77777777" w:rsidR="00DF0062" w:rsidRPr="005D7A29" w:rsidRDefault="00DF0062" w:rsidP="00DE06C4">
            <w:pPr>
              <w:tabs>
                <w:tab w:val="left" w:pos="993"/>
              </w:tabs>
              <w:jc w:val="both"/>
              <w:rPr>
                <w:sz w:val="22"/>
                <w:szCs w:val="22"/>
                <w:lang w:val="hr-BA"/>
              </w:rPr>
            </w:pPr>
          </w:p>
        </w:tc>
      </w:tr>
      <w:tr w:rsidR="00DF0062" w:rsidRPr="005D7A29" w14:paraId="396F9AE2" w14:textId="77777777" w:rsidTr="00DE06C4">
        <w:trPr>
          <w:trHeight w:val="617"/>
        </w:trPr>
        <w:tc>
          <w:tcPr>
            <w:tcW w:w="1439" w:type="dxa"/>
            <w:tcBorders>
              <w:top w:val="single" w:sz="4" w:space="0" w:color="auto"/>
              <w:left w:val="single" w:sz="4" w:space="0" w:color="auto"/>
              <w:bottom w:val="single" w:sz="4" w:space="0" w:color="auto"/>
              <w:right w:val="single" w:sz="4" w:space="0" w:color="auto"/>
            </w:tcBorders>
            <w:hideMark/>
          </w:tcPr>
          <w:p w14:paraId="06CABF77" w14:textId="77777777" w:rsidR="00DF0062" w:rsidRPr="005D7A29" w:rsidRDefault="00DF0062" w:rsidP="00DE06C4">
            <w:pPr>
              <w:rPr>
                <w:sz w:val="22"/>
                <w:szCs w:val="22"/>
                <w:lang w:val="hr-BA"/>
              </w:rPr>
            </w:pPr>
            <w:r w:rsidRPr="005D7A29">
              <w:rPr>
                <w:sz w:val="22"/>
                <w:szCs w:val="22"/>
                <w:lang w:val="hr-BA"/>
              </w:rPr>
              <w:lastRenderedPageBreak/>
              <w:t>INDIKATOR</w:t>
            </w:r>
          </w:p>
        </w:tc>
        <w:tc>
          <w:tcPr>
            <w:tcW w:w="8734" w:type="dxa"/>
            <w:tcBorders>
              <w:top w:val="single" w:sz="4" w:space="0" w:color="auto"/>
              <w:left w:val="single" w:sz="4" w:space="0" w:color="auto"/>
              <w:bottom w:val="single" w:sz="4" w:space="0" w:color="auto"/>
              <w:right w:val="single" w:sz="4" w:space="0" w:color="auto"/>
            </w:tcBorders>
            <w:hideMark/>
          </w:tcPr>
          <w:p w14:paraId="2B1FF560" w14:textId="77777777" w:rsidR="00DF0062" w:rsidRPr="005D7A29" w:rsidRDefault="00DF0062" w:rsidP="00DE06C4">
            <w:pPr>
              <w:rPr>
                <w:sz w:val="22"/>
                <w:szCs w:val="22"/>
                <w:lang w:val="hr-BA"/>
              </w:rPr>
            </w:pPr>
            <w:r w:rsidRPr="005D7A29">
              <w:rPr>
                <w:sz w:val="22"/>
                <w:szCs w:val="22"/>
                <w:lang w:val="hr-BA"/>
              </w:rPr>
              <w:t>U radionicama/okruglim stolovima/događajima učestvovalo minimalno 100</w:t>
            </w:r>
            <w:r w:rsidRPr="005D7A29">
              <w:rPr>
                <w:color w:val="FF0000"/>
                <w:sz w:val="22"/>
                <w:szCs w:val="22"/>
                <w:lang w:val="hr-BA"/>
              </w:rPr>
              <w:t xml:space="preserve"> </w:t>
            </w:r>
            <w:r w:rsidRPr="005D7A29">
              <w:rPr>
                <w:sz w:val="22"/>
                <w:szCs w:val="22"/>
                <w:lang w:val="hr-BA"/>
              </w:rPr>
              <w:t>učesnika</w:t>
            </w:r>
          </w:p>
          <w:p w14:paraId="04151FBF" w14:textId="335D11D1" w:rsidR="00DF0062" w:rsidRPr="005D7A29" w:rsidRDefault="00DF0062" w:rsidP="00DE06C4">
            <w:pPr>
              <w:rPr>
                <w:sz w:val="22"/>
                <w:szCs w:val="22"/>
                <w:lang w:val="hr-BA"/>
              </w:rPr>
            </w:pPr>
            <w:r w:rsidRPr="005D7A29">
              <w:rPr>
                <w:sz w:val="22"/>
                <w:szCs w:val="22"/>
                <w:lang w:val="hr-BA"/>
              </w:rPr>
              <w:t>Odštampana minimalno 1 knjiga/monografija</w:t>
            </w:r>
            <w:r w:rsidR="00D901B2">
              <w:rPr>
                <w:sz w:val="22"/>
                <w:szCs w:val="22"/>
                <w:lang w:val="hr-BA"/>
              </w:rPr>
              <w:t xml:space="preserve">, u najmanje 100 primjeraka od čega će minimalno 10 biti predato Memorijalnom centru Novo Sarajevo. </w:t>
            </w:r>
          </w:p>
        </w:tc>
      </w:tr>
    </w:tbl>
    <w:p w14:paraId="608FCE80" w14:textId="77777777" w:rsidR="00DF0062" w:rsidRPr="005D7A29" w:rsidRDefault="00DF0062" w:rsidP="00DF0062">
      <w:pPr>
        <w:tabs>
          <w:tab w:val="left" w:pos="270"/>
          <w:tab w:val="center" w:pos="8640"/>
        </w:tabs>
        <w:ind w:right="-180"/>
        <w:jc w:val="both"/>
        <w:rPr>
          <w:b/>
          <w:bCs/>
          <w:color w:val="000000"/>
          <w:sz w:val="22"/>
          <w:szCs w:val="22"/>
          <w:u w:val="single"/>
          <w:lang w:val="hr-HR"/>
        </w:rPr>
      </w:pPr>
    </w:p>
    <w:p w14:paraId="07F1F0DA" w14:textId="77777777" w:rsidR="00DF0062" w:rsidRPr="005D7A29" w:rsidRDefault="00DF0062" w:rsidP="00DF0062">
      <w:pPr>
        <w:tabs>
          <w:tab w:val="left" w:pos="270"/>
          <w:tab w:val="center" w:pos="8640"/>
        </w:tabs>
        <w:ind w:right="-180"/>
        <w:jc w:val="both"/>
        <w:rPr>
          <w:b/>
          <w:bCs/>
          <w:color w:val="000000"/>
          <w:sz w:val="22"/>
          <w:szCs w:val="22"/>
          <w:u w:val="single"/>
          <w:lang w:val="hr-HR"/>
        </w:rPr>
      </w:pPr>
      <w:r w:rsidRPr="005D7A29">
        <w:rPr>
          <w:b/>
          <w:bCs/>
          <w:color w:val="000000"/>
          <w:sz w:val="22"/>
          <w:szCs w:val="22"/>
          <w:u w:val="single"/>
          <w:lang w:val="hr-HR"/>
        </w:rPr>
        <w:t xml:space="preserve">Iznosi  </w:t>
      </w:r>
      <w:proofErr w:type="spellStart"/>
      <w:r w:rsidRPr="005D7A29">
        <w:rPr>
          <w:b/>
          <w:bCs/>
          <w:color w:val="000000"/>
          <w:sz w:val="22"/>
          <w:szCs w:val="22"/>
          <w:u w:val="single"/>
          <w:lang w:val="hr-HR"/>
        </w:rPr>
        <w:t>finansijskih</w:t>
      </w:r>
      <w:proofErr w:type="spellEnd"/>
      <w:r w:rsidRPr="005D7A29">
        <w:rPr>
          <w:b/>
          <w:bCs/>
          <w:color w:val="000000"/>
          <w:sz w:val="22"/>
          <w:szCs w:val="22"/>
          <w:u w:val="single"/>
          <w:lang w:val="hr-HR"/>
        </w:rPr>
        <w:t xml:space="preserve"> sredstava (</w:t>
      </w:r>
      <w:proofErr w:type="spellStart"/>
      <w:r w:rsidRPr="005D7A29">
        <w:rPr>
          <w:b/>
          <w:bCs/>
          <w:color w:val="000000"/>
          <w:sz w:val="22"/>
          <w:szCs w:val="22"/>
          <w:u w:val="single"/>
          <w:lang w:val="hr-HR"/>
        </w:rPr>
        <w:t>grantova</w:t>
      </w:r>
      <w:proofErr w:type="spellEnd"/>
      <w:r w:rsidRPr="005D7A29">
        <w:rPr>
          <w:b/>
          <w:bCs/>
          <w:color w:val="000000"/>
          <w:sz w:val="22"/>
          <w:szCs w:val="22"/>
          <w:u w:val="single"/>
          <w:lang w:val="hr-HR"/>
        </w:rPr>
        <w:t xml:space="preserve">) za projekte </w:t>
      </w:r>
    </w:p>
    <w:p w14:paraId="67B18155" w14:textId="77777777" w:rsidR="00DF0062" w:rsidRPr="005D7A29" w:rsidRDefault="00DF0062" w:rsidP="00DF0062">
      <w:pPr>
        <w:tabs>
          <w:tab w:val="left" w:pos="270"/>
          <w:tab w:val="center" w:pos="8640"/>
        </w:tabs>
        <w:ind w:right="-180"/>
        <w:jc w:val="both"/>
        <w:rPr>
          <w:b/>
          <w:bCs/>
          <w:color w:val="000000"/>
          <w:sz w:val="22"/>
          <w:szCs w:val="22"/>
          <w:u w:val="single"/>
          <w:lang w:val="hr-HR"/>
        </w:rPr>
      </w:pPr>
      <w:proofErr w:type="spellStart"/>
      <w:r w:rsidRPr="005D7A29">
        <w:rPr>
          <w:color w:val="000000"/>
          <w:sz w:val="22"/>
          <w:szCs w:val="22"/>
        </w:rPr>
        <w:t>Sredstva</w:t>
      </w:r>
      <w:proofErr w:type="spellEnd"/>
      <w:r w:rsidRPr="005D7A29">
        <w:rPr>
          <w:color w:val="000000"/>
          <w:sz w:val="22"/>
          <w:szCs w:val="22"/>
        </w:rPr>
        <w:t xml:space="preserve"> za </w:t>
      </w:r>
      <w:proofErr w:type="spellStart"/>
      <w:r w:rsidRPr="005D7A29">
        <w:rPr>
          <w:color w:val="000000"/>
          <w:sz w:val="22"/>
          <w:szCs w:val="22"/>
        </w:rPr>
        <w:t>odobrene</w:t>
      </w:r>
      <w:proofErr w:type="spellEnd"/>
      <w:r w:rsidRPr="005D7A29">
        <w:rPr>
          <w:color w:val="000000"/>
          <w:sz w:val="22"/>
          <w:szCs w:val="22"/>
        </w:rPr>
        <w:t xml:space="preserve"> </w:t>
      </w:r>
      <w:proofErr w:type="spellStart"/>
      <w:r w:rsidRPr="005D7A29">
        <w:rPr>
          <w:color w:val="000000"/>
          <w:sz w:val="22"/>
          <w:szCs w:val="22"/>
        </w:rPr>
        <w:t>projekte</w:t>
      </w:r>
      <w:proofErr w:type="spellEnd"/>
      <w:r w:rsidRPr="005D7A29">
        <w:rPr>
          <w:color w:val="000000"/>
          <w:sz w:val="22"/>
          <w:szCs w:val="22"/>
        </w:rPr>
        <w:t xml:space="preserve"> </w:t>
      </w:r>
      <w:proofErr w:type="spellStart"/>
      <w:r w:rsidRPr="005D7A29">
        <w:rPr>
          <w:color w:val="000000"/>
          <w:sz w:val="22"/>
          <w:szCs w:val="22"/>
        </w:rPr>
        <w:t>iznosit</w:t>
      </w:r>
      <w:proofErr w:type="spellEnd"/>
      <w:r w:rsidRPr="005D7A29">
        <w:rPr>
          <w:color w:val="000000"/>
          <w:sz w:val="22"/>
          <w:szCs w:val="22"/>
        </w:rPr>
        <w:t xml:space="preserve"> </w:t>
      </w:r>
      <w:proofErr w:type="spellStart"/>
      <w:r w:rsidRPr="005D7A29">
        <w:rPr>
          <w:color w:val="000000"/>
          <w:sz w:val="22"/>
          <w:szCs w:val="22"/>
        </w:rPr>
        <w:t>će</w:t>
      </w:r>
      <w:proofErr w:type="spellEnd"/>
      <w:r w:rsidRPr="005D7A29">
        <w:rPr>
          <w:color w:val="000000"/>
          <w:sz w:val="22"/>
          <w:szCs w:val="22"/>
        </w:rPr>
        <w:t xml:space="preserve"> </w:t>
      </w:r>
      <w:r w:rsidRPr="005D7A29">
        <w:rPr>
          <w:b/>
          <w:bCs/>
          <w:color w:val="000000"/>
          <w:sz w:val="22"/>
          <w:szCs w:val="22"/>
        </w:rPr>
        <w:t>od 2.000,00 KM do 10.000,00 KM</w:t>
      </w:r>
      <w:r w:rsidRPr="005D7A29">
        <w:rPr>
          <w:color w:val="000000"/>
          <w:sz w:val="22"/>
          <w:szCs w:val="22"/>
        </w:rPr>
        <w:t xml:space="preserve"> (</w:t>
      </w:r>
      <w:proofErr w:type="spellStart"/>
      <w:r w:rsidRPr="005D7A29">
        <w:rPr>
          <w:color w:val="000000"/>
          <w:sz w:val="22"/>
          <w:szCs w:val="22"/>
        </w:rPr>
        <w:t>konvertibilnih</w:t>
      </w:r>
      <w:proofErr w:type="spellEnd"/>
      <w:r w:rsidRPr="005D7A29">
        <w:rPr>
          <w:color w:val="000000"/>
          <w:sz w:val="22"/>
          <w:szCs w:val="22"/>
        </w:rPr>
        <w:t xml:space="preserve"> </w:t>
      </w:r>
      <w:proofErr w:type="spellStart"/>
      <w:r w:rsidRPr="005D7A29">
        <w:rPr>
          <w:color w:val="000000"/>
          <w:sz w:val="22"/>
          <w:szCs w:val="22"/>
        </w:rPr>
        <w:t>maraka</w:t>
      </w:r>
      <w:proofErr w:type="spellEnd"/>
      <w:r w:rsidRPr="005D7A29">
        <w:rPr>
          <w:color w:val="000000"/>
          <w:sz w:val="22"/>
          <w:szCs w:val="22"/>
        </w:rPr>
        <w:t xml:space="preserve">). </w:t>
      </w:r>
      <w:proofErr w:type="spellStart"/>
      <w:r w:rsidRPr="005D7A29">
        <w:rPr>
          <w:color w:val="000000"/>
          <w:sz w:val="22"/>
          <w:szCs w:val="22"/>
        </w:rPr>
        <w:t>Ukupno</w:t>
      </w:r>
      <w:proofErr w:type="spellEnd"/>
      <w:r w:rsidRPr="005D7A29">
        <w:rPr>
          <w:color w:val="000000"/>
          <w:sz w:val="22"/>
          <w:szCs w:val="22"/>
        </w:rPr>
        <w:t xml:space="preserve"> </w:t>
      </w:r>
      <w:proofErr w:type="spellStart"/>
      <w:proofErr w:type="gramStart"/>
      <w:r w:rsidRPr="005D7A29">
        <w:rPr>
          <w:color w:val="000000"/>
          <w:sz w:val="22"/>
          <w:szCs w:val="22"/>
        </w:rPr>
        <w:t>planirana</w:t>
      </w:r>
      <w:proofErr w:type="spellEnd"/>
      <w:r w:rsidRPr="005D7A29">
        <w:rPr>
          <w:color w:val="000000"/>
          <w:sz w:val="22"/>
          <w:szCs w:val="22"/>
        </w:rPr>
        <w:t xml:space="preserve">  </w:t>
      </w:r>
      <w:proofErr w:type="spellStart"/>
      <w:r w:rsidRPr="005D7A29">
        <w:rPr>
          <w:color w:val="000000"/>
          <w:sz w:val="22"/>
          <w:szCs w:val="22"/>
        </w:rPr>
        <w:t>sredstava</w:t>
      </w:r>
      <w:proofErr w:type="spellEnd"/>
      <w:proofErr w:type="gramEnd"/>
      <w:r w:rsidRPr="005D7A29">
        <w:rPr>
          <w:color w:val="000000"/>
          <w:sz w:val="22"/>
          <w:szCs w:val="22"/>
        </w:rPr>
        <w:t xml:space="preserve"> za </w:t>
      </w:r>
      <w:proofErr w:type="spellStart"/>
      <w:r w:rsidRPr="005D7A29">
        <w:rPr>
          <w:color w:val="000000"/>
          <w:sz w:val="22"/>
          <w:szCs w:val="22"/>
        </w:rPr>
        <w:t>projekte</w:t>
      </w:r>
      <w:proofErr w:type="spellEnd"/>
      <w:r w:rsidRPr="005D7A29">
        <w:rPr>
          <w:color w:val="000000"/>
          <w:sz w:val="22"/>
          <w:szCs w:val="22"/>
        </w:rPr>
        <w:t xml:space="preserve"> </w:t>
      </w:r>
      <w:proofErr w:type="spellStart"/>
      <w:r w:rsidRPr="005D7A29">
        <w:rPr>
          <w:color w:val="000000"/>
          <w:sz w:val="22"/>
          <w:szCs w:val="22"/>
        </w:rPr>
        <w:t>iz</w:t>
      </w:r>
      <w:proofErr w:type="spellEnd"/>
      <w:r w:rsidRPr="005D7A29">
        <w:rPr>
          <w:color w:val="000000"/>
          <w:sz w:val="22"/>
          <w:szCs w:val="22"/>
        </w:rPr>
        <w:t xml:space="preserve">  </w:t>
      </w:r>
      <w:proofErr w:type="spellStart"/>
      <w:r w:rsidRPr="005D7A29">
        <w:rPr>
          <w:color w:val="000000"/>
          <w:sz w:val="22"/>
          <w:szCs w:val="22"/>
        </w:rPr>
        <w:t>oblasti</w:t>
      </w:r>
      <w:proofErr w:type="spellEnd"/>
      <w:r w:rsidRPr="005D7A29">
        <w:rPr>
          <w:color w:val="000000"/>
          <w:sz w:val="22"/>
          <w:szCs w:val="22"/>
        </w:rPr>
        <w:t xml:space="preserve">  </w:t>
      </w:r>
      <w:proofErr w:type="spellStart"/>
      <w:r w:rsidRPr="005D7A29">
        <w:rPr>
          <w:color w:val="000000"/>
          <w:sz w:val="22"/>
          <w:szCs w:val="22"/>
        </w:rPr>
        <w:t>boračko-invalidske</w:t>
      </w:r>
      <w:proofErr w:type="spellEnd"/>
      <w:r w:rsidRPr="005D7A29">
        <w:rPr>
          <w:color w:val="000000"/>
          <w:sz w:val="22"/>
          <w:szCs w:val="22"/>
        </w:rPr>
        <w:t xml:space="preserve"> </w:t>
      </w:r>
      <w:proofErr w:type="spellStart"/>
      <w:r w:rsidRPr="005D7A29">
        <w:rPr>
          <w:color w:val="000000"/>
          <w:sz w:val="22"/>
          <w:szCs w:val="22"/>
        </w:rPr>
        <w:t>zaštite</w:t>
      </w:r>
      <w:proofErr w:type="spellEnd"/>
      <w:r w:rsidRPr="005D7A29">
        <w:rPr>
          <w:color w:val="000000"/>
          <w:sz w:val="22"/>
          <w:szCs w:val="22"/>
        </w:rPr>
        <w:t xml:space="preserve"> </w:t>
      </w:r>
      <w:proofErr w:type="spellStart"/>
      <w:r w:rsidRPr="005D7A29">
        <w:rPr>
          <w:b/>
          <w:bCs/>
          <w:color w:val="000000"/>
          <w:sz w:val="22"/>
          <w:szCs w:val="22"/>
        </w:rPr>
        <w:t>iznose</w:t>
      </w:r>
      <w:proofErr w:type="spellEnd"/>
      <w:r w:rsidRPr="005D7A29">
        <w:rPr>
          <w:b/>
          <w:bCs/>
          <w:color w:val="000000"/>
          <w:sz w:val="22"/>
          <w:szCs w:val="22"/>
        </w:rPr>
        <w:t xml:space="preserve"> 65.000,00 KM.</w:t>
      </w:r>
    </w:p>
    <w:p w14:paraId="1FBB852E" w14:textId="77777777" w:rsidR="00DF0062" w:rsidRPr="005D7A29" w:rsidRDefault="00DF0062" w:rsidP="00DF0062">
      <w:pPr>
        <w:snapToGrid w:val="0"/>
        <w:jc w:val="both"/>
        <w:rPr>
          <w:bCs/>
          <w:color w:val="000000"/>
          <w:sz w:val="22"/>
          <w:szCs w:val="22"/>
          <w:lang w:val="hr-HR"/>
        </w:rPr>
      </w:pPr>
      <w:r w:rsidRPr="005D7A29">
        <w:rPr>
          <w:color w:val="000000"/>
          <w:sz w:val="22"/>
          <w:szCs w:val="22"/>
          <w:lang w:val="hr-HR"/>
        </w:rPr>
        <w:t xml:space="preserve">Općina Novo Sarajevo zadržava pravo da ne dodijeli sva dostupna </w:t>
      </w:r>
      <w:proofErr w:type="spellStart"/>
      <w:r w:rsidRPr="005D7A29">
        <w:rPr>
          <w:color w:val="000000"/>
          <w:sz w:val="22"/>
          <w:szCs w:val="22"/>
          <w:lang w:val="hr-HR"/>
        </w:rPr>
        <w:t>finansijska</w:t>
      </w:r>
      <w:proofErr w:type="spellEnd"/>
      <w:r w:rsidRPr="005D7A29">
        <w:rPr>
          <w:color w:val="000000"/>
          <w:sz w:val="22"/>
          <w:szCs w:val="22"/>
          <w:lang w:val="hr-HR"/>
        </w:rPr>
        <w:t xml:space="preserve"> sredstva.</w:t>
      </w:r>
    </w:p>
    <w:p w14:paraId="77F0ED61" w14:textId="77777777" w:rsidR="00DF0062" w:rsidRPr="005D7A29" w:rsidRDefault="00DF0062" w:rsidP="00DF0062">
      <w:pPr>
        <w:snapToGrid w:val="0"/>
        <w:jc w:val="both"/>
        <w:rPr>
          <w:color w:val="000000"/>
          <w:sz w:val="22"/>
          <w:szCs w:val="22"/>
          <w:lang w:val="hr-HR"/>
        </w:rPr>
      </w:pPr>
      <w:r w:rsidRPr="005D7A29">
        <w:rPr>
          <w:color w:val="000000"/>
          <w:sz w:val="22"/>
          <w:szCs w:val="22"/>
          <w:lang w:val="hr-HR"/>
        </w:rPr>
        <w:t xml:space="preserve">Zainteresirane OCD mogu </w:t>
      </w:r>
      <w:proofErr w:type="spellStart"/>
      <w:r w:rsidRPr="005D7A29">
        <w:rPr>
          <w:color w:val="000000"/>
          <w:sz w:val="22"/>
          <w:szCs w:val="22"/>
          <w:lang w:val="hr-HR"/>
        </w:rPr>
        <w:t>sufinansirati</w:t>
      </w:r>
      <w:proofErr w:type="spellEnd"/>
      <w:r w:rsidRPr="005D7A29">
        <w:rPr>
          <w:color w:val="000000"/>
          <w:sz w:val="22"/>
          <w:szCs w:val="22"/>
          <w:lang w:val="hr-HR"/>
        </w:rPr>
        <w:t xml:space="preserve"> projekat s kojim se prijavljuju/apliciraju ili dio sredstava mogu osigurati od drugih donatora. Grantom koji se dodjeljuje u okviru ovog poziva mogu se </w:t>
      </w:r>
      <w:proofErr w:type="spellStart"/>
      <w:r w:rsidRPr="005D7A29">
        <w:rPr>
          <w:color w:val="000000"/>
          <w:sz w:val="22"/>
          <w:szCs w:val="22"/>
          <w:lang w:val="hr-HR"/>
        </w:rPr>
        <w:t>finansirati</w:t>
      </w:r>
      <w:proofErr w:type="spellEnd"/>
      <w:r w:rsidRPr="005D7A29">
        <w:rPr>
          <w:color w:val="000000"/>
          <w:sz w:val="22"/>
          <w:szCs w:val="22"/>
          <w:lang w:val="hr-HR"/>
        </w:rPr>
        <w:t xml:space="preserve"> administrativni troškovi i troškovi osoblja u maksimalnom iznosu do 20% od zahtijevanog iznosa (Budžetske stavke: 1. Ljudski resursi, 2. Putovanje/</w:t>
      </w:r>
      <w:proofErr w:type="spellStart"/>
      <w:r w:rsidRPr="005D7A29">
        <w:rPr>
          <w:color w:val="000000"/>
          <w:sz w:val="22"/>
          <w:szCs w:val="22"/>
          <w:lang w:val="hr-HR"/>
        </w:rPr>
        <w:t>prevoz</w:t>
      </w:r>
      <w:proofErr w:type="spellEnd"/>
      <w:r w:rsidRPr="005D7A29">
        <w:rPr>
          <w:color w:val="000000"/>
          <w:sz w:val="22"/>
          <w:szCs w:val="22"/>
          <w:lang w:val="hr-HR"/>
        </w:rPr>
        <w:t xml:space="preserve"> i 3. Uredski troškovi). Ostatak od 80% </w:t>
      </w:r>
      <w:proofErr w:type="spellStart"/>
      <w:r w:rsidRPr="005D7A29">
        <w:rPr>
          <w:color w:val="000000"/>
          <w:sz w:val="22"/>
          <w:szCs w:val="22"/>
          <w:lang w:val="hr-HR"/>
        </w:rPr>
        <w:t>finansijskih</w:t>
      </w:r>
      <w:proofErr w:type="spellEnd"/>
      <w:r w:rsidRPr="005D7A29">
        <w:rPr>
          <w:color w:val="000000"/>
          <w:sz w:val="22"/>
          <w:szCs w:val="22"/>
          <w:lang w:val="hr-HR"/>
        </w:rPr>
        <w:t xml:space="preserve"> sredstava trebalo bi predvidjeti za programske aktivnosti projekta (Budžetske stavke: 4. Projektni troškovi, 5. Vidljivost i 6. Ostali troškovi- indirektni troškovi), od kojih se do maksimalnih 5% može predvidjeti za ostale (indirektne) troškove projekta.  </w:t>
      </w:r>
    </w:p>
    <w:p w14:paraId="0F5694B6" w14:textId="77777777" w:rsidR="00DF0062" w:rsidRPr="005D7A29" w:rsidRDefault="00DF0062" w:rsidP="00DF0062">
      <w:pPr>
        <w:snapToGrid w:val="0"/>
        <w:jc w:val="both"/>
        <w:rPr>
          <w:color w:val="000000"/>
          <w:sz w:val="22"/>
          <w:szCs w:val="22"/>
          <w:lang w:val="hr-HR"/>
        </w:rPr>
      </w:pPr>
    </w:p>
    <w:p w14:paraId="0793CF34" w14:textId="77777777" w:rsidR="00DF0062" w:rsidRPr="005D7A29" w:rsidRDefault="00DF0062" w:rsidP="00DF0062">
      <w:pPr>
        <w:snapToGrid w:val="0"/>
        <w:jc w:val="both"/>
        <w:rPr>
          <w:color w:val="000000"/>
          <w:sz w:val="22"/>
          <w:szCs w:val="22"/>
          <w:lang w:val="hr-HR"/>
        </w:rPr>
      </w:pPr>
    </w:p>
    <w:p w14:paraId="4C80C380" w14:textId="77777777" w:rsidR="00DF0062" w:rsidRPr="005D7A29" w:rsidRDefault="00DF0062" w:rsidP="00E7261B">
      <w:pPr>
        <w:numPr>
          <w:ilvl w:val="0"/>
          <w:numId w:val="7"/>
        </w:numPr>
        <w:autoSpaceDE w:val="0"/>
        <w:autoSpaceDN w:val="0"/>
        <w:adjustRightInd w:val="0"/>
        <w:ind w:left="426" w:hanging="426"/>
        <w:outlineLvl w:val="0"/>
        <w:rPr>
          <w:b/>
          <w:bCs/>
          <w:color w:val="000000"/>
          <w:sz w:val="22"/>
          <w:szCs w:val="22"/>
          <w:u w:val="single"/>
          <w:lang w:val="hr-HR"/>
        </w:rPr>
      </w:pPr>
      <w:r w:rsidRPr="005D7A29">
        <w:rPr>
          <w:b/>
          <w:bCs/>
          <w:color w:val="000000"/>
          <w:sz w:val="22"/>
          <w:szCs w:val="22"/>
          <w:u w:val="single"/>
          <w:lang w:val="hr-HR"/>
        </w:rPr>
        <w:t>Opće informacije o pozivu za predaju prijedloga projekata</w:t>
      </w:r>
    </w:p>
    <w:p w14:paraId="02D8D587" w14:textId="77777777" w:rsidR="00DF0062" w:rsidRPr="005D7A29" w:rsidRDefault="00DF0062" w:rsidP="00DF0062">
      <w:pPr>
        <w:autoSpaceDE w:val="0"/>
        <w:autoSpaceDN w:val="0"/>
        <w:adjustRightInd w:val="0"/>
        <w:outlineLvl w:val="0"/>
        <w:rPr>
          <w:b/>
          <w:bCs/>
          <w:color w:val="000000"/>
          <w:sz w:val="22"/>
          <w:szCs w:val="22"/>
          <w:u w:val="single"/>
          <w:lang w:val="hr-HR"/>
        </w:rPr>
      </w:pPr>
      <w:r w:rsidRPr="005D7A29">
        <w:rPr>
          <w:b/>
          <w:bCs/>
          <w:color w:val="000000"/>
          <w:sz w:val="22"/>
          <w:szCs w:val="22"/>
          <w:u w:val="single"/>
          <w:lang w:val="hr-HR"/>
        </w:rPr>
        <w:t xml:space="preserve"> </w:t>
      </w:r>
    </w:p>
    <w:p w14:paraId="53844F38" w14:textId="77777777" w:rsidR="00DF0062" w:rsidRPr="005D7A29" w:rsidRDefault="00DF0062" w:rsidP="00DF0062">
      <w:pPr>
        <w:pStyle w:val="Tijeloteksta"/>
        <w:spacing w:after="0"/>
        <w:rPr>
          <w:rFonts w:ascii="Times New Roman" w:hAnsi="Times New Roman"/>
          <w:bCs/>
          <w:snapToGrid w:val="0"/>
          <w:sz w:val="22"/>
          <w:szCs w:val="22"/>
          <w:lang w:val="hr-HR"/>
        </w:rPr>
      </w:pPr>
      <w:r w:rsidRPr="005D7A29">
        <w:rPr>
          <w:rFonts w:ascii="Times New Roman" w:hAnsi="Times New Roman"/>
          <w:bCs/>
          <w:snapToGrid w:val="0"/>
          <w:sz w:val="22"/>
          <w:szCs w:val="22"/>
          <w:lang w:val="hr-HR"/>
        </w:rPr>
        <w:t>Prijedlog projekta mora sadržavati sljedeće:</w:t>
      </w:r>
    </w:p>
    <w:p w14:paraId="15DFF383" w14:textId="77777777" w:rsidR="00DF0062" w:rsidRPr="005D7A29" w:rsidRDefault="00DF0062" w:rsidP="00E7261B">
      <w:pPr>
        <w:pStyle w:val="Naslov3"/>
        <w:numPr>
          <w:ilvl w:val="0"/>
          <w:numId w:val="5"/>
        </w:numPr>
        <w:spacing w:after="0"/>
        <w:rPr>
          <w:rFonts w:ascii="Times New Roman" w:hAnsi="Times New Roman"/>
          <w:b w:val="0"/>
          <w:bCs w:val="0"/>
          <w:snapToGrid w:val="0"/>
          <w:color w:val="000000"/>
          <w:sz w:val="22"/>
          <w:szCs w:val="22"/>
          <w:lang w:val="hr-HR"/>
        </w:rPr>
      </w:pPr>
      <w:r w:rsidRPr="005D7A29">
        <w:rPr>
          <w:rFonts w:ascii="Times New Roman" w:hAnsi="Times New Roman"/>
          <w:b w:val="0"/>
          <w:bCs w:val="0"/>
          <w:snapToGrid w:val="0"/>
          <w:color w:val="000000"/>
          <w:sz w:val="22"/>
          <w:szCs w:val="22"/>
          <w:lang w:val="hr-HR"/>
        </w:rPr>
        <w:t>Projektni prijedlog (Word format - Prilog 1),</w:t>
      </w:r>
    </w:p>
    <w:p w14:paraId="4B8D9CBD" w14:textId="77777777" w:rsidR="00DF0062" w:rsidRPr="005D7A29" w:rsidRDefault="00DF0062" w:rsidP="00E7261B">
      <w:pPr>
        <w:pStyle w:val="Naslov3"/>
        <w:numPr>
          <w:ilvl w:val="0"/>
          <w:numId w:val="5"/>
        </w:numPr>
        <w:spacing w:after="0"/>
        <w:rPr>
          <w:rFonts w:ascii="Times New Roman" w:hAnsi="Times New Roman"/>
          <w:b w:val="0"/>
          <w:bCs w:val="0"/>
          <w:snapToGrid w:val="0"/>
          <w:color w:val="000000"/>
          <w:sz w:val="22"/>
          <w:szCs w:val="22"/>
          <w:lang w:val="hr-HR"/>
        </w:rPr>
      </w:pPr>
      <w:r w:rsidRPr="005D7A29">
        <w:rPr>
          <w:rFonts w:ascii="Times New Roman" w:hAnsi="Times New Roman"/>
          <w:b w:val="0"/>
          <w:bCs w:val="0"/>
          <w:snapToGrid w:val="0"/>
          <w:color w:val="000000"/>
          <w:sz w:val="22"/>
          <w:szCs w:val="22"/>
          <w:lang w:val="hr-HR"/>
        </w:rPr>
        <w:t xml:space="preserve">Pregled budžeta (Excel format - Prilog 2), </w:t>
      </w:r>
    </w:p>
    <w:p w14:paraId="12C2E8B0" w14:textId="77777777" w:rsidR="00DF0062" w:rsidRPr="005D7A29" w:rsidRDefault="00DF0062" w:rsidP="00E7261B">
      <w:pPr>
        <w:pStyle w:val="Naslov3"/>
        <w:numPr>
          <w:ilvl w:val="0"/>
          <w:numId w:val="5"/>
        </w:numPr>
        <w:spacing w:after="0"/>
        <w:rPr>
          <w:rFonts w:ascii="Times New Roman" w:hAnsi="Times New Roman"/>
          <w:b w:val="0"/>
          <w:bCs w:val="0"/>
          <w:snapToGrid w:val="0"/>
          <w:color w:val="000000"/>
          <w:sz w:val="22"/>
          <w:szCs w:val="22"/>
          <w:lang w:val="hr-HR"/>
        </w:rPr>
      </w:pPr>
      <w:r w:rsidRPr="005D7A29">
        <w:rPr>
          <w:rFonts w:ascii="Times New Roman" w:hAnsi="Times New Roman"/>
          <w:b w:val="0"/>
          <w:bCs w:val="0"/>
          <w:snapToGrid w:val="0"/>
          <w:color w:val="000000"/>
          <w:sz w:val="22"/>
          <w:szCs w:val="22"/>
          <w:lang w:val="hr-HR"/>
        </w:rPr>
        <w:t xml:space="preserve">Logički okvir rada (Word format - Prilog 3), </w:t>
      </w:r>
    </w:p>
    <w:p w14:paraId="5A655C3C" w14:textId="77777777" w:rsidR="00DF0062" w:rsidRPr="005D7A29" w:rsidRDefault="00DF0062" w:rsidP="00E7261B">
      <w:pPr>
        <w:pStyle w:val="Naslov3"/>
        <w:numPr>
          <w:ilvl w:val="0"/>
          <w:numId w:val="5"/>
        </w:numPr>
        <w:spacing w:after="0"/>
        <w:rPr>
          <w:rFonts w:ascii="Times New Roman" w:hAnsi="Times New Roman"/>
          <w:b w:val="0"/>
          <w:bCs w:val="0"/>
          <w:snapToGrid w:val="0"/>
          <w:color w:val="000000"/>
          <w:sz w:val="22"/>
          <w:szCs w:val="22"/>
          <w:lang w:val="hr-HR"/>
        </w:rPr>
      </w:pPr>
      <w:r w:rsidRPr="005D7A29">
        <w:rPr>
          <w:rFonts w:ascii="Times New Roman" w:hAnsi="Times New Roman"/>
          <w:b w:val="0"/>
          <w:bCs w:val="0"/>
          <w:snapToGrid w:val="0"/>
          <w:color w:val="000000"/>
          <w:sz w:val="22"/>
          <w:szCs w:val="22"/>
          <w:lang w:val="hr-HR"/>
        </w:rPr>
        <w:t>Plan aktivnosti i promocije (Excel format – Prilog 4).</w:t>
      </w:r>
    </w:p>
    <w:p w14:paraId="7D9061C1" w14:textId="77777777" w:rsidR="00DF0062" w:rsidRPr="005D7A29" w:rsidRDefault="00DF0062" w:rsidP="00DF0062">
      <w:pPr>
        <w:pStyle w:val="Tijeloteksta"/>
        <w:tabs>
          <w:tab w:val="clear" w:pos="426"/>
          <w:tab w:val="left" w:pos="284"/>
        </w:tabs>
        <w:spacing w:after="0"/>
        <w:jc w:val="both"/>
        <w:rPr>
          <w:rFonts w:ascii="Times New Roman" w:hAnsi="Times New Roman"/>
          <w:bCs/>
          <w:snapToGrid w:val="0"/>
          <w:sz w:val="22"/>
          <w:szCs w:val="22"/>
          <w:lang w:val="hr-HR"/>
        </w:rPr>
      </w:pPr>
      <w:r w:rsidRPr="005D7A29">
        <w:rPr>
          <w:rFonts w:ascii="Times New Roman" w:hAnsi="Times New Roman"/>
          <w:bCs/>
          <w:snapToGrid w:val="0"/>
          <w:sz w:val="22"/>
          <w:szCs w:val="22"/>
          <w:lang w:val="hr-HR"/>
        </w:rPr>
        <w:t xml:space="preserve">Dodatna dokumentacija je vrlo važan dio projektne dokumentacije i trebalo bi da bude kompletirana kako bi prijedlog projekta mogao biti ocijenjen. Dodatna dokumentacija </w:t>
      </w:r>
      <w:r w:rsidRPr="005D7A29">
        <w:rPr>
          <w:rFonts w:ascii="Times New Roman" w:hAnsi="Times New Roman"/>
          <w:b/>
          <w:bCs/>
          <w:snapToGrid w:val="0"/>
          <w:sz w:val="22"/>
          <w:szCs w:val="22"/>
          <w:lang w:val="hr-HR"/>
        </w:rPr>
        <w:t xml:space="preserve">mora </w:t>
      </w:r>
      <w:r w:rsidRPr="005D7A29">
        <w:rPr>
          <w:rFonts w:ascii="Times New Roman" w:hAnsi="Times New Roman"/>
          <w:bCs/>
          <w:snapToGrid w:val="0"/>
          <w:sz w:val="22"/>
          <w:szCs w:val="22"/>
          <w:lang w:val="hr-HR"/>
        </w:rPr>
        <w:t xml:space="preserve">sadržavati sljedeće: </w:t>
      </w:r>
    </w:p>
    <w:p w14:paraId="270321E6" w14:textId="77777777" w:rsidR="00DF0062" w:rsidRPr="005D7A29" w:rsidRDefault="00DF0062" w:rsidP="00E7261B">
      <w:pPr>
        <w:pStyle w:val="Tijeloteksta"/>
        <w:numPr>
          <w:ilvl w:val="0"/>
          <w:numId w:val="4"/>
        </w:numPr>
        <w:tabs>
          <w:tab w:val="clear" w:pos="426"/>
          <w:tab w:val="left" w:pos="284"/>
        </w:tabs>
        <w:spacing w:after="0"/>
        <w:rPr>
          <w:rFonts w:ascii="Times New Roman" w:hAnsi="Times New Roman"/>
          <w:bCs/>
          <w:snapToGrid w:val="0"/>
          <w:sz w:val="22"/>
          <w:szCs w:val="22"/>
          <w:lang w:val="hr-HR"/>
        </w:rPr>
      </w:pPr>
      <w:r w:rsidRPr="005D7A29">
        <w:rPr>
          <w:rFonts w:ascii="Times New Roman" w:hAnsi="Times New Roman"/>
          <w:bCs/>
          <w:snapToGrid w:val="0"/>
          <w:sz w:val="22"/>
          <w:szCs w:val="22"/>
          <w:lang w:val="hr-HR"/>
        </w:rPr>
        <w:t xml:space="preserve">ovjerenu kopiju važećeg rješenja o registraciji organizacije u BiH sa svim eventualnim izmjenama i dopunama (za nosioca projekta/podnosioca i eventualne partnere na projektu), </w:t>
      </w:r>
    </w:p>
    <w:p w14:paraId="3E3846E7" w14:textId="77777777" w:rsidR="00DF0062" w:rsidRPr="005D7A29" w:rsidRDefault="00DF0062" w:rsidP="00E7261B">
      <w:pPr>
        <w:pStyle w:val="Tijeloteksta"/>
        <w:numPr>
          <w:ilvl w:val="0"/>
          <w:numId w:val="4"/>
        </w:numPr>
        <w:tabs>
          <w:tab w:val="clear" w:pos="426"/>
          <w:tab w:val="left" w:pos="284"/>
        </w:tabs>
        <w:spacing w:after="0"/>
        <w:rPr>
          <w:rFonts w:ascii="Times New Roman" w:hAnsi="Times New Roman"/>
          <w:bCs/>
          <w:snapToGrid w:val="0"/>
          <w:sz w:val="22"/>
          <w:szCs w:val="22"/>
          <w:lang w:val="hr-HR"/>
        </w:rPr>
      </w:pPr>
      <w:r w:rsidRPr="005D7A29">
        <w:rPr>
          <w:rFonts w:ascii="Times New Roman" w:hAnsi="Times New Roman"/>
          <w:bCs/>
          <w:snapToGrid w:val="0"/>
          <w:sz w:val="22"/>
          <w:szCs w:val="22"/>
          <w:lang w:val="hr-HR"/>
        </w:rPr>
        <w:t xml:space="preserve">kopiju statuta organizacije (podnosilac projekta i partneri), </w:t>
      </w:r>
    </w:p>
    <w:p w14:paraId="1004D74D" w14:textId="77777777" w:rsidR="00DF0062" w:rsidRPr="005D7A29" w:rsidRDefault="00DF0062" w:rsidP="00E7261B">
      <w:pPr>
        <w:pStyle w:val="Tijeloteksta"/>
        <w:numPr>
          <w:ilvl w:val="0"/>
          <w:numId w:val="4"/>
        </w:numPr>
        <w:tabs>
          <w:tab w:val="clear" w:pos="426"/>
          <w:tab w:val="left" w:pos="284"/>
        </w:tabs>
        <w:spacing w:after="0"/>
        <w:rPr>
          <w:rFonts w:ascii="Times New Roman" w:hAnsi="Times New Roman"/>
          <w:bCs/>
          <w:snapToGrid w:val="0"/>
          <w:sz w:val="22"/>
          <w:szCs w:val="22"/>
          <w:lang w:val="hr-HR"/>
        </w:rPr>
      </w:pPr>
      <w:r w:rsidRPr="005D7A29">
        <w:rPr>
          <w:rFonts w:ascii="Times New Roman" w:hAnsi="Times New Roman"/>
          <w:bCs/>
          <w:snapToGrid w:val="0"/>
          <w:sz w:val="22"/>
          <w:szCs w:val="22"/>
          <w:lang w:val="hr-HR"/>
        </w:rPr>
        <w:t>identifikacijski broj,</w:t>
      </w:r>
    </w:p>
    <w:p w14:paraId="24C44E1C" w14:textId="77777777" w:rsidR="00DF0062" w:rsidRPr="005D7A29" w:rsidRDefault="00DF0062" w:rsidP="00E7261B">
      <w:pPr>
        <w:pStyle w:val="Tijeloteksta"/>
        <w:numPr>
          <w:ilvl w:val="0"/>
          <w:numId w:val="4"/>
        </w:numPr>
        <w:tabs>
          <w:tab w:val="clear" w:pos="426"/>
          <w:tab w:val="left" w:pos="284"/>
        </w:tabs>
        <w:spacing w:after="0"/>
        <w:rPr>
          <w:rFonts w:ascii="Times New Roman" w:hAnsi="Times New Roman"/>
          <w:bCs/>
          <w:snapToGrid w:val="0"/>
          <w:sz w:val="22"/>
          <w:szCs w:val="22"/>
          <w:lang w:val="hr-HR"/>
        </w:rPr>
      </w:pPr>
      <w:r w:rsidRPr="005D7A29">
        <w:rPr>
          <w:rFonts w:ascii="Times New Roman" w:hAnsi="Times New Roman"/>
          <w:bCs/>
          <w:snapToGrid w:val="0"/>
          <w:sz w:val="22"/>
          <w:szCs w:val="22"/>
          <w:lang w:val="hr-HR"/>
        </w:rPr>
        <w:t xml:space="preserve">popunjen formular Administrativni podaci o podnosiocu prijedloga projekta (Word format - Prilog 5),  </w:t>
      </w:r>
    </w:p>
    <w:p w14:paraId="19F5574C" w14:textId="77777777" w:rsidR="00DF0062" w:rsidRPr="005D7A29" w:rsidRDefault="00DF0062" w:rsidP="00E7261B">
      <w:pPr>
        <w:pStyle w:val="Tijeloteksta"/>
        <w:numPr>
          <w:ilvl w:val="0"/>
          <w:numId w:val="4"/>
        </w:numPr>
        <w:tabs>
          <w:tab w:val="clear" w:pos="426"/>
          <w:tab w:val="left" w:pos="284"/>
        </w:tabs>
        <w:spacing w:after="0"/>
        <w:rPr>
          <w:rFonts w:ascii="Times New Roman" w:hAnsi="Times New Roman"/>
          <w:bCs/>
          <w:snapToGrid w:val="0"/>
          <w:sz w:val="22"/>
          <w:szCs w:val="22"/>
          <w:lang w:val="hr-HR"/>
        </w:rPr>
      </w:pPr>
      <w:r w:rsidRPr="005D7A29">
        <w:rPr>
          <w:rFonts w:ascii="Times New Roman" w:hAnsi="Times New Roman"/>
          <w:bCs/>
          <w:snapToGrid w:val="0"/>
          <w:sz w:val="22"/>
          <w:szCs w:val="22"/>
          <w:lang w:val="hr-HR"/>
        </w:rPr>
        <w:t xml:space="preserve">popunjen </w:t>
      </w:r>
      <w:proofErr w:type="spellStart"/>
      <w:r w:rsidRPr="005D7A29">
        <w:rPr>
          <w:rFonts w:ascii="Times New Roman" w:hAnsi="Times New Roman"/>
          <w:bCs/>
          <w:snapToGrid w:val="0"/>
          <w:sz w:val="22"/>
          <w:szCs w:val="22"/>
          <w:lang w:val="hr-HR"/>
        </w:rPr>
        <w:t>Finansijski</w:t>
      </w:r>
      <w:proofErr w:type="spellEnd"/>
      <w:r w:rsidRPr="005D7A29">
        <w:rPr>
          <w:rFonts w:ascii="Times New Roman" w:hAnsi="Times New Roman"/>
          <w:bCs/>
          <w:snapToGrid w:val="0"/>
          <w:sz w:val="22"/>
          <w:szCs w:val="22"/>
          <w:lang w:val="hr-HR"/>
        </w:rPr>
        <w:t xml:space="preserve"> </w:t>
      </w:r>
      <w:proofErr w:type="spellStart"/>
      <w:r w:rsidRPr="005D7A29">
        <w:rPr>
          <w:rFonts w:ascii="Times New Roman" w:hAnsi="Times New Roman"/>
          <w:bCs/>
          <w:snapToGrid w:val="0"/>
          <w:sz w:val="22"/>
          <w:szCs w:val="22"/>
          <w:lang w:val="hr-HR"/>
        </w:rPr>
        <w:t>identifikacioni</w:t>
      </w:r>
      <w:proofErr w:type="spellEnd"/>
      <w:r w:rsidRPr="005D7A29">
        <w:rPr>
          <w:rFonts w:ascii="Times New Roman" w:hAnsi="Times New Roman"/>
          <w:bCs/>
          <w:snapToGrid w:val="0"/>
          <w:sz w:val="22"/>
          <w:szCs w:val="22"/>
          <w:lang w:val="hr-HR"/>
        </w:rPr>
        <w:t xml:space="preserve"> formular (Excel format - Prilog 6),</w:t>
      </w:r>
    </w:p>
    <w:p w14:paraId="7422D141" w14:textId="77777777" w:rsidR="00DF0062" w:rsidRPr="005D7A29" w:rsidRDefault="00DF0062" w:rsidP="00E7261B">
      <w:pPr>
        <w:pStyle w:val="Tijeloteksta"/>
        <w:numPr>
          <w:ilvl w:val="0"/>
          <w:numId w:val="4"/>
        </w:numPr>
        <w:tabs>
          <w:tab w:val="clear" w:pos="426"/>
          <w:tab w:val="left" w:pos="284"/>
        </w:tabs>
        <w:spacing w:after="0"/>
        <w:rPr>
          <w:rFonts w:ascii="Times New Roman" w:hAnsi="Times New Roman"/>
          <w:bCs/>
          <w:snapToGrid w:val="0"/>
          <w:sz w:val="22"/>
          <w:szCs w:val="22"/>
          <w:lang w:val="hr-HR"/>
        </w:rPr>
      </w:pPr>
      <w:r w:rsidRPr="005D7A29">
        <w:rPr>
          <w:rFonts w:ascii="Times New Roman" w:hAnsi="Times New Roman"/>
          <w:bCs/>
          <w:snapToGrid w:val="0"/>
          <w:sz w:val="22"/>
          <w:szCs w:val="22"/>
          <w:lang w:val="hr-HR"/>
        </w:rPr>
        <w:t>popunjenu i potpisanu Izjava o podobnosti (Word format - Prilog 7),</w:t>
      </w:r>
    </w:p>
    <w:p w14:paraId="76C291DD" w14:textId="77777777" w:rsidR="00DF0062" w:rsidRPr="005D7A29" w:rsidRDefault="00DF0062" w:rsidP="00E7261B">
      <w:pPr>
        <w:pStyle w:val="Tijeloteksta"/>
        <w:numPr>
          <w:ilvl w:val="0"/>
          <w:numId w:val="4"/>
        </w:numPr>
        <w:tabs>
          <w:tab w:val="clear" w:pos="426"/>
          <w:tab w:val="left" w:pos="284"/>
        </w:tabs>
        <w:spacing w:after="0"/>
        <w:rPr>
          <w:rFonts w:ascii="Times New Roman" w:hAnsi="Times New Roman"/>
          <w:bCs/>
          <w:snapToGrid w:val="0"/>
          <w:sz w:val="22"/>
          <w:szCs w:val="22"/>
          <w:lang w:val="hr-HR"/>
        </w:rPr>
      </w:pPr>
      <w:r w:rsidRPr="005D7A29">
        <w:rPr>
          <w:rFonts w:ascii="Times New Roman" w:hAnsi="Times New Roman"/>
          <w:bCs/>
          <w:snapToGrid w:val="0"/>
          <w:sz w:val="22"/>
          <w:szCs w:val="22"/>
          <w:lang w:val="hr-HR"/>
        </w:rPr>
        <w:t xml:space="preserve">kopiju završnog godišnjeg </w:t>
      </w:r>
      <w:proofErr w:type="spellStart"/>
      <w:r w:rsidRPr="005D7A29">
        <w:rPr>
          <w:rFonts w:ascii="Times New Roman" w:hAnsi="Times New Roman"/>
          <w:bCs/>
          <w:snapToGrid w:val="0"/>
          <w:sz w:val="22"/>
          <w:szCs w:val="22"/>
          <w:lang w:val="hr-HR"/>
        </w:rPr>
        <w:t>finansijskog</w:t>
      </w:r>
      <w:proofErr w:type="spellEnd"/>
      <w:r w:rsidRPr="005D7A29">
        <w:rPr>
          <w:rFonts w:ascii="Times New Roman" w:hAnsi="Times New Roman"/>
          <w:bCs/>
          <w:snapToGrid w:val="0"/>
          <w:sz w:val="22"/>
          <w:szCs w:val="22"/>
          <w:lang w:val="hr-HR"/>
        </w:rPr>
        <w:t xml:space="preserve"> izvještaja za prethodnu godinu (</w:t>
      </w:r>
      <w:proofErr w:type="spellStart"/>
      <w:r w:rsidRPr="005D7A29">
        <w:rPr>
          <w:rFonts w:ascii="Times New Roman" w:hAnsi="Times New Roman"/>
          <w:b/>
          <w:snapToGrid w:val="0"/>
          <w:sz w:val="22"/>
          <w:szCs w:val="22"/>
          <w:lang w:val="hr-HR"/>
        </w:rPr>
        <w:t>bilans</w:t>
      </w:r>
      <w:proofErr w:type="spellEnd"/>
      <w:r w:rsidRPr="005D7A29">
        <w:rPr>
          <w:rFonts w:ascii="Times New Roman" w:hAnsi="Times New Roman"/>
          <w:b/>
          <w:snapToGrid w:val="0"/>
          <w:sz w:val="22"/>
          <w:szCs w:val="22"/>
          <w:lang w:val="hr-HR"/>
        </w:rPr>
        <w:t xml:space="preserve"> stanja i </w:t>
      </w:r>
      <w:proofErr w:type="spellStart"/>
      <w:r w:rsidRPr="005D7A29">
        <w:rPr>
          <w:rFonts w:ascii="Times New Roman" w:hAnsi="Times New Roman"/>
          <w:b/>
          <w:snapToGrid w:val="0"/>
          <w:sz w:val="22"/>
          <w:szCs w:val="22"/>
          <w:lang w:val="hr-HR"/>
        </w:rPr>
        <w:t>bilans</w:t>
      </w:r>
      <w:proofErr w:type="spellEnd"/>
      <w:r w:rsidRPr="005D7A29">
        <w:rPr>
          <w:rFonts w:ascii="Times New Roman" w:hAnsi="Times New Roman"/>
          <w:b/>
          <w:snapToGrid w:val="0"/>
          <w:sz w:val="22"/>
          <w:szCs w:val="22"/>
          <w:lang w:val="hr-HR"/>
        </w:rPr>
        <w:t xml:space="preserve"> uspjeha</w:t>
      </w:r>
      <w:r w:rsidRPr="005D7A29">
        <w:rPr>
          <w:rFonts w:ascii="Times New Roman" w:hAnsi="Times New Roman"/>
          <w:bCs/>
          <w:snapToGrid w:val="0"/>
          <w:sz w:val="22"/>
          <w:szCs w:val="22"/>
          <w:lang w:val="hr-HR"/>
        </w:rPr>
        <w:t xml:space="preserve">), osim ukoliko organizacija nije nastala u prethodnoj godini </w:t>
      </w:r>
      <w:proofErr w:type="spellStart"/>
      <w:r w:rsidRPr="005D7A29">
        <w:rPr>
          <w:rFonts w:ascii="Times New Roman" w:hAnsi="Times New Roman"/>
          <w:bCs/>
          <w:snapToGrid w:val="0"/>
          <w:sz w:val="22"/>
          <w:szCs w:val="22"/>
          <w:lang w:val="hr-HR"/>
        </w:rPr>
        <w:t>godini</w:t>
      </w:r>
      <w:proofErr w:type="spellEnd"/>
      <w:r w:rsidRPr="005D7A29">
        <w:rPr>
          <w:rFonts w:ascii="Times New Roman" w:hAnsi="Times New Roman"/>
          <w:bCs/>
          <w:snapToGrid w:val="0"/>
          <w:sz w:val="22"/>
          <w:szCs w:val="22"/>
          <w:lang w:val="hr-HR"/>
        </w:rPr>
        <w:t>,</w:t>
      </w:r>
    </w:p>
    <w:p w14:paraId="2162B0D1" w14:textId="77777777" w:rsidR="00DF0062" w:rsidRPr="005D7A29" w:rsidRDefault="00DF0062" w:rsidP="00E7261B">
      <w:pPr>
        <w:pStyle w:val="Tijeloteksta"/>
        <w:numPr>
          <w:ilvl w:val="0"/>
          <w:numId w:val="4"/>
        </w:numPr>
        <w:tabs>
          <w:tab w:val="clear" w:pos="426"/>
          <w:tab w:val="left" w:pos="284"/>
        </w:tabs>
        <w:spacing w:after="0"/>
        <w:rPr>
          <w:rFonts w:ascii="Times New Roman" w:hAnsi="Times New Roman"/>
          <w:bCs/>
          <w:snapToGrid w:val="0"/>
          <w:sz w:val="22"/>
          <w:szCs w:val="22"/>
          <w:lang w:val="hr-HR"/>
        </w:rPr>
      </w:pPr>
      <w:r w:rsidRPr="005D7A29">
        <w:rPr>
          <w:rFonts w:ascii="Times New Roman" w:hAnsi="Times New Roman"/>
          <w:bCs/>
          <w:snapToGrid w:val="0"/>
          <w:sz w:val="22"/>
          <w:szCs w:val="22"/>
          <w:lang w:val="hr-HR"/>
        </w:rPr>
        <w:t>opisni izvještaj o realiziranim projektima za prethodnu godinu za ranije osnovane organizacije i  program rada za tekuću ili narednu godinu, a za  novoosnovane organizacije program rada za tekuću ili narednu godinu,</w:t>
      </w:r>
    </w:p>
    <w:p w14:paraId="6225FA32" w14:textId="77777777" w:rsidR="00DF0062" w:rsidRPr="005D7A29" w:rsidRDefault="00DF0062" w:rsidP="00E7261B">
      <w:pPr>
        <w:pStyle w:val="Uvuenotijeloteksta"/>
        <w:widowControl w:val="0"/>
        <w:numPr>
          <w:ilvl w:val="0"/>
          <w:numId w:val="4"/>
        </w:numPr>
        <w:suppressAutoHyphens/>
        <w:spacing w:after="0"/>
        <w:rPr>
          <w:color w:val="000000"/>
          <w:sz w:val="22"/>
          <w:szCs w:val="22"/>
          <w:lang w:val="hr-HR"/>
        </w:rPr>
      </w:pPr>
      <w:r w:rsidRPr="005D7A29">
        <w:rPr>
          <w:color w:val="000000"/>
          <w:sz w:val="22"/>
          <w:szCs w:val="22"/>
          <w:lang w:val="hr-HR"/>
        </w:rPr>
        <w:t xml:space="preserve">uvjerenje o izmirenim poreskim obavezama (ovjerena kopija poreske uprave ne starija od 3 mjeseca), </w:t>
      </w:r>
    </w:p>
    <w:p w14:paraId="65FC39D0" w14:textId="77777777" w:rsidR="00DF0062" w:rsidRPr="005D7A29" w:rsidRDefault="00DF0062" w:rsidP="00E7261B">
      <w:pPr>
        <w:pStyle w:val="Uvuenotijeloteksta"/>
        <w:widowControl w:val="0"/>
        <w:numPr>
          <w:ilvl w:val="0"/>
          <w:numId w:val="4"/>
        </w:numPr>
        <w:suppressAutoHyphens/>
        <w:spacing w:after="0"/>
        <w:rPr>
          <w:color w:val="000000"/>
          <w:sz w:val="22"/>
          <w:szCs w:val="22"/>
          <w:lang w:val="hr-HR"/>
        </w:rPr>
      </w:pPr>
      <w:r w:rsidRPr="005D7A29">
        <w:rPr>
          <w:color w:val="000000"/>
          <w:sz w:val="22"/>
          <w:szCs w:val="22"/>
          <w:lang w:val="hr-HR"/>
        </w:rPr>
        <w:t>Dokaz da se protiv podnosioca prijave  odnosno lica za zastupanje i voditelja projekta ne vodi krivični postupak i nisu pravosnažno osuđeni za prekršaj i /ili počinjenje krivičnog djela.</w:t>
      </w:r>
    </w:p>
    <w:p w14:paraId="1842BEC0" w14:textId="77777777" w:rsidR="00DF0062" w:rsidRPr="005D7A29" w:rsidRDefault="00DF0062" w:rsidP="00DF0062">
      <w:pPr>
        <w:pStyle w:val="Uvuenotijeloteksta"/>
        <w:widowControl w:val="0"/>
        <w:suppressAutoHyphens/>
        <w:spacing w:after="0"/>
        <w:ind w:left="720"/>
        <w:rPr>
          <w:color w:val="000000"/>
          <w:sz w:val="22"/>
          <w:szCs w:val="22"/>
          <w:lang w:val="hr-HR"/>
        </w:rPr>
      </w:pPr>
    </w:p>
    <w:p w14:paraId="539C8B97" w14:textId="77777777" w:rsidR="00DF0062" w:rsidRPr="005D7A29" w:rsidRDefault="00DF0062" w:rsidP="00E7261B">
      <w:pPr>
        <w:pStyle w:val="Uvuenotijeloteksta"/>
        <w:widowControl w:val="0"/>
        <w:numPr>
          <w:ilvl w:val="0"/>
          <w:numId w:val="4"/>
        </w:numPr>
        <w:suppressAutoHyphens/>
        <w:spacing w:after="0"/>
        <w:rPr>
          <w:color w:val="000000"/>
          <w:sz w:val="22"/>
          <w:szCs w:val="22"/>
          <w:lang w:val="hr-HR"/>
        </w:rPr>
      </w:pPr>
      <w:r w:rsidRPr="005D7A29">
        <w:rPr>
          <w:color w:val="000000"/>
          <w:sz w:val="22"/>
          <w:szCs w:val="22"/>
          <w:lang w:val="hr-HR"/>
        </w:rPr>
        <w:t>uvjerenje o izmirenim doprinosima za zaposlene, ako ima zaposlenih u organizaciji (ako nema zaposlenih priložiti izjavu ovlaštenog predstavnika organizacije ovjerenu kod nadležnog organa da nema zaposlenih),</w:t>
      </w:r>
    </w:p>
    <w:p w14:paraId="37A3F067" w14:textId="77777777" w:rsidR="00DF0062" w:rsidRPr="005D7A29" w:rsidRDefault="00DF0062" w:rsidP="00E7261B">
      <w:pPr>
        <w:pStyle w:val="Uvuenotijeloteksta"/>
        <w:widowControl w:val="0"/>
        <w:numPr>
          <w:ilvl w:val="0"/>
          <w:numId w:val="4"/>
        </w:numPr>
        <w:suppressAutoHyphens/>
        <w:spacing w:after="0"/>
        <w:jc w:val="both"/>
        <w:rPr>
          <w:color w:val="000000"/>
          <w:sz w:val="22"/>
          <w:szCs w:val="22"/>
          <w:lang w:val="hr-HR"/>
        </w:rPr>
      </w:pPr>
      <w:r w:rsidRPr="005D7A29">
        <w:rPr>
          <w:color w:val="000000"/>
          <w:sz w:val="22"/>
          <w:szCs w:val="22"/>
          <w:lang w:val="hr-HR"/>
        </w:rPr>
        <w:t xml:space="preserve">podaci o osobama koje </w:t>
      </w:r>
      <w:proofErr w:type="spellStart"/>
      <w:r w:rsidRPr="005D7A29">
        <w:rPr>
          <w:color w:val="000000"/>
          <w:sz w:val="22"/>
          <w:szCs w:val="22"/>
          <w:lang w:val="hr-HR"/>
        </w:rPr>
        <w:t>realizuju</w:t>
      </w:r>
      <w:proofErr w:type="spellEnd"/>
      <w:r w:rsidRPr="005D7A29">
        <w:rPr>
          <w:color w:val="000000"/>
          <w:sz w:val="22"/>
          <w:szCs w:val="22"/>
          <w:lang w:val="hr-HR"/>
        </w:rPr>
        <w:t xml:space="preserve"> projekat (kraći CV sa dokazima), kao i  kraći CV (biografijom)“ ključnih </w:t>
      </w:r>
      <w:r w:rsidRPr="005D7A29">
        <w:rPr>
          <w:color w:val="000000"/>
          <w:sz w:val="22"/>
          <w:szCs w:val="22"/>
          <w:lang w:val="hr-HR"/>
        </w:rPr>
        <w:lastRenderedPageBreak/>
        <w:t xml:space="preserve">osoba“ za realizaciju projekta, </w:t>
      </w:r>
    </w:p>
    <w:p w14:paraId="274A8360" w14:textId="77777777" w:rsidR="00DF0062" w:rsidRPr="005D7A29" w:rsidRDefault="00DF0062" w:rsidP="00E7261B">
      <w:pPr>
        <w:pStyle w:val="Tijeloteksta"/>
        <w:numPr>
          <w:ilvl w:val="0"/>
          <w:numId w:val="4"/>
        </w:numPr>
        <w:tabs>
          <w:tab w:val="clear" w:pos="426"/>
          <w:tab w:val="left" w:pos="284"/>
        </w:tabs>
        <w:spacing w:after="0"/>
        <w:rPr>
          <w:rFonts w:ascii="Times New Roman" w:hAnsi="Times New Roman"/>
          <w:bCs/>
          <w:snapToGrid w:val="0"/>
          <w:sz w:val="22"/>
          <w:szCs w:val="22"/>
          <w:lang w:val="hr-HR"/>
        </w:rPr>
      </w:pPr>
      <w:r w:rsidRPr="005D7A29">
        <w:rPr>
          <w:rFonts w:ascii="Times New Roman" w:hAnsi="Times New Roman"/>
          <w:bCs/>
          <w:snapToGrid w:val="0"/>
          <w:sz w:val="22"/>
          <w:szCs w:val="22"/>
          <w:lang w:val="hr-HR"/>
        </w:rPr>
        <w:t xml:space="preserve">za projekte koji se planiraju provoditi u obrazovnim institucijama, te u objektima koji su u vlasništvu Općine Novo Sarajevo, potrebno je priložiti </w:t>
      </w:r>
      <w:proofErr w:type="spellStart"/>
      <w:r w:rsidRPr="005D7A29">
        <w:rPr>
          <w:rFonts w:ascii="Times New Roman" w:hAnsi="Times New Roman"/>
          <w:bCs/>
          <w:snapToGrid w:val="0"/>
          <w:sz w:val="22"/>
          <w:szCs w:val="22"/>
          <w:lang w:val="hr-HR"/>
        </w:rPr>
        <w:t>saglasnost</w:t>
      </w:r>
      <w:proofErr w:type="spellEnd"/>
      <w:r w:rsidRPr="005D7A29">
        <w:rPr>
          <w:rFonts w:ascii="Times New Roman" w:hAnsi="Times New Roman"/>
          <w:bCs/>
          <w:snapToGrid w:val="0"/>
          <w:sz w:val="22"/>
          <w:szCs w:val="22"/>
          <w:lang w:val="hr-HR"/>
        </w:rPr>
        <w:t xml:space="preserve"> direktora istih. Ukoliko projekat bude odobren obavezno je dostaviti </w:t>
      </w:r>
      <w:proofErr w:type="spellStart"/>
      <w:r w:rsidRPr="005D7A29">
        <w:rPr>
          <w:rFonts w:ascii="Times New Roman" w:hAnsi="Times New Roman"/>
          <w:bCs/>
          <w:snapToGrid w:val="0"/>
          <w:sz w:val="22"/>
          <w:szCs w:val="22"/>
          <w:lang w:val="hr-HR"/>
        </w:rPr>
        <w:t>saglasnost</w:t>
      </w:r>
      <w:proofErr w:type="spellEnd"/>
      <w:r w:rsidRPr="005D7A29">
        <w:rPr>
          <w:rFonts w:ascii="Times New Roman" w:hAnsi="Times New Roman"/>
          <w:bCs/>
          <w:snapToGrid w:val="0"/>
          <w:sz w:val="22"/>
          <w:szCs w:val="22"/>
          <w:lang w:val="hr-HR"/>
        </w:rPr>
        <w:t xml:space="preserve">/odobrenje nadležnog ministarstva za projekte koji se planiraju provoditi u obrazovnim institucijama,  </w:t>
      </w:r>
    </w:p>
    <w:p w14:paraId="709EB930" w14:textId="77777777" w:rsidR="00DF0062" w:rsidRPr="005D7A29" w:rsidRDefault="00DF0062" w:rsidP="00E7261B">
      <w:pPr>
        <w:pStyle w:val="Tijeloteksta"/>
        <w:numPr>
          <w:ilvl w:val="0"/>
          <w:numId w:val="4"/>
        </w:numPr>
        <w:tabs>
          <w:tab w:val="clear" w:pos="426"/>
          <w:tab w:val="left" w:pos="284"/>
        </w:tabs>
        <w:spacing w:after="0"/>
        <w:rPr>
          <w:rFonts w:ascii="Times New Roman" w:hAnsi="Times New Roman"/>
          <w:bCs/>
          <w:snapToGrid w:val="0"/>
          <w:sz w:val="22"/>
          <w:szCs w:val="22"/>
          <w:lang w:val="hr-HR"/>
        </w:rPr>
      </w:pPr>
      <w:r w:rsidRPr="005D7A29">
        <w:rPr>
          <w:rFonts w:ascii="Times New Roman" w:hAnsi="Times New Roman"/>
          <w:bCs/>
          <w:snapToGrid w:val="0"/>
          <w:sz w:val="22"/>
          <w:szCs w:val="22"/>
          <w:lang w:val="hr-HR"/>
        </w:rPr>
        <w:t>popunjenu listu provjere (Word format - Prilog 8).</w:t>
      </w:r>
    </w:p>
    <w:p w14:paraId="10017544" w14:textId="77777777" w:rsidR="00DF0062" w:rsidRPr="005D7A29" w:rsidRDefault="00DF0062" w:rsidP="00DF0062">
      <w:pPr>
        <w:pStyle w:val="Tijeloteksta"/>
        <w:tabs>
          <w:tab w:val="clear" w:pos="426"/>
          <w:tab w:val="left" w:pos="284"/>
        </w:tabs>
        <w:spacing w:after="0"/>
        <w:rPr>
          <w:rFonts w:ascii="Times New Roman" w:hAnsi="Times New Roman"/>
          <w:bCs/>
          <w:snapToGrid w:val="0"/>
          <w:sz w:val="22"/>
          <w:szCs w:val="22"/>
          <w:lang w:val="hr-HR"/>
        </w:rPr>
      </w:pPr>
      <w:r w:rsidRPr="005D7A29">
        <w:rPr>
          <w:rFonts w:ascii="Times New Roman" w:hAnsi="Times New Roman"/>
          <w:bCs/>
          <w:snapToGrid w:val="0"/>
          <w:sz w:val="22"/>
          <w:szCs w:val="22"/>
          <w:lang w:val="hr-HR"/>
        </w:rPr>
        <w:t xml:space="preserve">U slučaju da projekat bude odobren, originali dokumenata mogu biti traženi na uvid. </w:t>
      </w:r>
    </w:p>
    <w:p w14:paraId="4923F77A" w14:textId="3B02E35E" w:rsidR="00DF0062" w:rsidRPr="005D7A29" w:rsidRDefault="00DF0062" w:rsidP="00DF0062">
      <w:pPr>
        <w:autoSpaceDE w:val="0"/>
        <w:autoSpaceDN w:val="0"/>
        <w:adjustRightInd w:val="0"/>
        <w:jc w:val="both"/>
        <w:rPr>
          <w:color w:val="000000"/>
          <w:sz w:val="22"/>
          <w:szCs w:val="22"/>
          <w:lang w:val="hr-HR"/>
        </w:rPr>
      </w:pPr>
      <w:r w:rsidRPr="005D7A29">
        <w:rPr>
          <w:color w:val="000000"/>
          <w:sz w:val="22"/>
          <w:szCs w:val="22"/>
          <w:lang w:val="hr-HR"/>
        </w:rPr>
        <w:t xml:space="preserve">Projekti se trebaju </w:t>
      </w:r>
      <w:proofErr w:type="spellStart"/>
      <w:r w:rsidRPr="005D7A29">
        <w:rPr>
          <w:color w:val="000000"/>
          <w:sz w:val="22"/>
          <w:szCs w:val="22"/>
          <w:lang w:val="hr-HR"/>
        </w:rPr>
        <w:t>realizovati</w:t>
      </w:r>
      <w:proofErr w:type="spellEnd"/>
      <w:r w:rsidRPr="005D7A29">
        <w:rPr>
          <w:color w:val="000000"/>
          <w:sz w:val="22"/>
          <w:szCs w:val="22"/>
          <w:lang w:val="hr-HR"/>
        </w:rPr>
        <w:t xml:space="preserve"> u skladu sa Smjernicama za implementaciju i promociju projekata  koji su dobili financijsku podršku Općine Novo Sarajevo i LOD- metodologijom.</w:t>
      </w:r>
    </w:p>
    <w:p w14:paraId="56BBAE70" w14:textId="77777777" w:rsidR="00DF0062" w:rsidRPr="005D7A29" w:rsidRDefault="00DF0062" w:rsidP="00DF0062">
      <w:pPr>
        <w:autoSpaceDE w:val="0"/>
        <w:autoSpaceDN w:val="0"/>
        <w:adjustRightInd w:val="0"/>
        <w:jc w:val="both"/>
        <w:rPr>
          <w:color w:val="000000"/>
          <w:sz w:val="22"/>
          <w:szCs w:val="22"/>
          <w:lang w:val="hr-HR"/>
        </w:rPr>
      </w:pPr>
    </w:p>
    <w:p w14:paraId="791FE5A3" w14:textId="77777777" w:rsidR="00DF0062" w:rsidRPr="005D7A29" w:rsidRDefault="00DF0062" w:rsidP="00E7261B">
      <w:pPr>
        <w:numPr>
          <w:ilvl w:val="0"/>
          <w:numId w:val="7"/>
        </w:numPr>
        <w:autoSpaceDE w:val="0"/>
        <w:autoSpaceDN w:val="0"/>
        <w:adjustRightInd w:val="0"/>
        <w:outlineLvl w:val="0"/>
        <w:rPr>
          <w:b/>
          <w:bCs/>
          <w:color w:val="000000"/>
          <w:sz w:val="22"/>
          <w:szCs w:val="22"/>
          <w:u w:val="single"/>
          <w:lang w:val="hr-HR"/>
        </w:rPr>
      </w:pPr>
      <w:proofErr w:type="spellStart"/>
      <w:r w:rsidRPr="005D7A29">
        <w:rPr>
          <w:b/>
          <w:bCs/>
          <w:color w:val="000000"/>
          <w:sz w:val="22"/>
          <w:szCs w:val="22"/>
          <w:u w:val="single"/>
          <w:lang w:val="hr-HR"/>
        </w:rPr>
        <w:t>Ko</w:t>
      </w:r>
      <w:proofErr w:type="spellEnd"/>
      <w:r w:rsidRPr="005D7A29">
        <w:rPr>
          <w:b/>
          <w:bCs/>
          <w:color w:val="000000"/>
          <w:sz w:val="22"/>
          <w:szCs w:val="22"/>
          <w:u w:val="single"/>
          <w:lang w:val="hr-HR"/>
        </w:rPr>
        <w:t xml:space="preserve"> se može prijaviti?</w:t>
      </w:r>
    </w:p>
    <w:p w14:paraId="57B98E15"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 xml:space="preserve">Učešće u ovom javnom pozivu je otvoreno, na jednakim osnovama, za sve formalno registrirane OCD i NVO (udruženja/udruge ili fondacije), u skladu s važećim zakonskim propisima u Bosni i Hercegovini. </w:t>
      </w:r>
    </w:p>
    <w:p w14:paraId="048C9CD1" w14:textId="77777777" w:rsidR="00DF0062" w:rsidRPr="005D7A29" w:rsidRDefault="00DF0062" w:rsidP="00DF0062">
      <w:pPr>
        <w:autoSpaceDE w:val="0"/>
        <w:autoSpaceDN w:val="0"/>
        <w:adjustRightInd w:val="0"/>
        <w:rPr>
          <w:bCs/>
          <w:color w:val="000000"/>
          <w:sz w:val="22"/>
          <w:szCs w:val="22"/>
          <w:lang w:val="hr-HR"/>
        </w:rPr>
      </w:pPr>
    </w:p>
    <w:p w14:paraId="2168A198"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Da bi se prijavio na javni poziv, podnosilac projekta mora:</w:t>
      </w:r>
    </w:p>
    <w:p w14:paraId="460C0961" w14:textId="77777777" w:rsidR="00DF0062" w:rsidRPr="005D7A29" w:rsidRDefault="00DF0062" w:rsidP="00DF0062">
      <w:pPr>
        <w:numPr>
          <w:ilvl w:val="1"/>
          <w:numId w:val="2"/>
        </w:numPr>
        <w:autoSpaceDE w:val="0"/>
        <w:autoSpaceDN w:val="0"/>
        <w:adjustRightInd w:val="0"/>
        <w:jc w:val="both"/>
        <w:rPr>
          <w:bCs/>
          <w:color w:val="000000"/>
          <w:sz w:val="22"/>
          <w:szCs w:val="22"/>
          <w:lang w:val="hr-HR"/>
        </w:rPr>
      </w:pPr>
      <w:r w:rsidRPr="005D7A29">
        <w:rPr>
          <w:bCs/>
          <w:color w:val="000000"/>
          <w:sz w:val="22"/>
          <w:szCs w:val="22"/>
          <w:lang w:val="hr-HR"/>
        </w:rPr>
        <w:t>biti pravno lice neprofitnog karaktera registrirano u BiH u skladu s važećim zakonskim propisima (udruženje/udruga ili fondacija).</w:t>
      </w:r>
    </w:p>
    <w:p w14:paraId="56D09AD0" w14:textId="77777777" w:rsidR="00DF0062" w:rsidRPr="005D7A29" w:rsidRDefault="00DF0062" w:rsidP="00DF0062">
      <w:pPr>
        <w:autoSpaceDE w:val="0"/>
        <w:autoSpaceDN w:val="0"/>
        <w:adjustRightInd w:val="0"/>
        <w:jc w:val="both"/>
        <w:rPr>
          <w:bCs/>
          <w:color w:val="000000"/>
          <w:sz w:val="22"/>
          <w:szCs w:val="22"/>
          <w:lang w:val="hr-HR"/>
        </w:rPr>
      </w:pPr>
    </w:p>
    <w:p w14:paraId="1BD00FD5"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 xml:space="preserve">Potencijalni podnosioci projekta ne mogu učestvovati u pozivu niti mogu dobiti </w:t>
      </w:r>
      <w:proofErr w:type="spellStart"/>
      <w:r w:rsidRPr="005D7A29">
        <w:rPr>
          <w:bCs/>
          <w:color w:val="000000"/>
          <w:sz w:val="22"/>
          <w:szCs w:val="22"/>
          <w:lang w:val="hr-HR"/>
        </w:rPr>
        <w:t>grantove</w:t>
      </w:r>
      <w:proofErr w:type="spellEnd"/>
      <w:r w:rsidRPr="005D7A29">
        <w:rPr>
          <w:bCs/>
          <w:color w:val="000000"/>
          <w:sz w:val="22"/>
          <w:szCs w:val="22"/>
          <w:lang w:val="hr-HR"/>
        </w:rPr>
        <w:t xml:space="preserve"> ukoliko uz prijedlog projekta ne dostave potpisanu izjavu o podobnosti (Prilog 7).</w:t>
      </w:r>
    </w:p>
    <w:p w14:paraId="17FC11EF" w14:textId="77777777" w:rsidR="00DF0062" w:rsidRPr="005D7A29" w:rsidRDefault="00DF0062" w:rsidP="00DF0062">
      <w:pPr>
        <w:autoSpaceDE w:val="0"/>
        <w:autoSpaceDN w:val="0"/>
        <w:adjustRightInd w:val="0"/>
        <w:jc w:val="both"/>
        <w:rPr>
          <w:bCs/>
          <w:color w:val="000000"/>
          <w:sz w:val="22"/>
          <w:szCs w:val="22"/>
          <w:lang w:val="hr-HR"/>
        </w:rPr>
      </w:pPr>
    </w:p>
    <w:p w14:paraId="3C48B01A"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 xml:space="preserve">Podnosioci projekta bit će isključeni iz učešća u pozivu ili iz dodjele </w:t>
      </w:r>
      <w:proofErr w:type="spellStart"/>
      <w:r w:rsidRPr="005D7A29">
        <w:rPr>
          <w:bCs/>
          <w:color w:val="000000"/>
          <w:sz w:val="22"/>
          <w:szCs w:val="22"/>
          <w:lang w:val="hr-HR"/>
        </w:rPr>
        <w:t>grantova</w:t>
      </w:r>
      <w:proofErr w:type="spellEnd"/>
      <w:r w:rsidRPr="005D7A29">
        <w:rPr>
          <w:bCs/>
          <w:color w:val="000000"/>
          <w:sz w:val="22"/>
          <w:szCs w:val="22"/>
          <w:lang w:val="hr-HR"/>
        </w:rPr>
        <w:t xml:space="preserve"> ako su u trenutku poziva za predaju prijedloga projekata:</w:t>
      </w:r>
    </w:p>
    <w:p w14:paraId="4B98AAB7" w14:textId="77777777" w:rsidR="00DF0062" w:rsidRPr="005D7A29" w:rsidRDefault="00DF0062" w:rsidP="00DF0062">
      <w:pPr>
        <w:numPr>
          <w:ilvl w:val="0"/>
          <w:numId w:val="3"/>
        </w:numPr>
        <w:tabs>
          <w:tab w:val="clear" w:pos="1800"/>
          <w:tab w:val="num" w:pos="1080"/>
        </w:tabs>
        <w:autoSpaceDE w:val="0"/>
        <w:autoSpaceDN w:val="0"/>
        <w:adjustRightInd w:val="0"/>
        <w:ind w:left="1080"/>
        <w:jc w:val="both"/>
        <w:rPr>
          <w:bCs/>
          <w:color w:val="000000"/>
          <w:sz w:val="22"/>
          <w:szCs w:val="22"/>
          <w:lang w:val="hr-HR"/>
        </w:rPr>
      </w:pPr>
      <w:r w:rsidRPr="005D7A29">
        <w:rPr>
          <w:bCs/>
          <w:color w:val="000000"/>
          <w:sz w:val="22"/>
          <w:szCs w:val="22"/>
          <w:lang w:val="hr-HR"/>
        </w:rPr>
        <w:t>subjekt sukoba interesa;</w:t>
      </w:r>
    </w:p>
    <w:p w14:paraId="3AD9FD15" w14:textId="77777777" w:rsidR="00DF0062" w:rsidRPr="005D7A29" w:rsidRDefault="00DF0062" w:rsidP="00DF0062">
      <w:pPr>
        <w:numPr>
          <w:ilvl w:val="0"/>
          <w:numId w:val="3"/>
        </w:numPr>
        <w:tabs>
          <w:tab w:val="clear" w:pos="1800"/>
          <w:tab w:val="num" w:pos="1080"/>
        </w:tabs>
        <w:autoSpaceDE w:val="0"/>
        <w:autoSpaceDN w:val="0"/>
        <w:adjustRightInd w:val="0"/>
        <w:ind w:left="1080"/>
        <w:jc w:val="both"/>
        <w:rPr>
          <w:bCs/>
          <w:color w:val="000000"/>
          <w:sz w:val="22"/>
          <w:szCs w:val="22"/>
          <w:lang w:val="hr-HR"/>
        </w:rPr>
      </w:pPr>
      <w:r w:rsidRPr="005D7A29">
        <w:rPr>
          <w:bCs/>
          <w:color w:val="000000"/>
          <w:sz w:val="22"/>
          <w:szCs w:val="22"/>
          <w:lang w:val="hr-HR"/>
        </w:rPr>
        <w:t xml:space="preserve">krivi za davanje lažnih informacija strani ovlaštenoj za ugovore, a koje su potrebne kao </w:t>
      </w:r>
      <w:proofErr w:type="spellStart"/>
      <w:r w:rsidRPr="005D7A29">
        <w:rPr>
          <w:bCs/>
          <w:color w:val="000000"/>
          <w:sz w:val="22"/>
          <w:szCs w:val="22"/>
          <w:lang w:val="hr-HR"/>
        </w:rPr>
        <w:t>preduslov</w:t>
      </w:r>
      <w:proofErr w:type="spellEnd"/>
      <w:r w:rsidRPr="005D7A29">
        <w:rPr>
          <w:bCs/>
          <w:color w:val="000000"/>
          <w:sz w:val="22"/>
          <w:szCs w:val="22"/>
          <w:lang w:val="hr-HR"/>
        </w:rPr>
        <w:t xml:space="preserve"> za učestvovanje u pozivu za predaju prijedloga projekata, ili ako nisu dostavili potrebne informacije;</w:t>
      </w:r>
    </w:p>
    <w:p w14:paraId="57CED6DC" w14:textId="77777777" w:rsidR="00DF0062" w:rsidRPr="005D7A29" w:rsidRDefault="00DF0062" w:rsidP="00DF0062">
      <w:pPr>
        <w:numPr>
          <w:ilvl w:val="0"/>
          <w:numId w:val="3"/>
        </w:numPr>
        <w:tabs>
          <w:tab w:val="clear" w:pos="1800"/>
          <w:tab w:val="num" w:pos="1080"/>
        </w:tabs>
        <w:autoSpaceDE w:val="0"/>
        <w:autoSpaceDN w:val="0"/>
        <w:adjustRightInd w:val="0"/>
        <w:ind w:left="1080"/>
        <w:jc w:val="both"/>
        <w:rPr>
          <w:bCs/>
          <w:color w:val="000000"/>
          <w:sz w:val="22"/>
          <w:szCs w:val="22"/>
          <w:lang w:val="hr-HR"/>
        </w:rPr>
      </w:pPr>
      <w:r w:rsidRPr="005D7A29">
        <w:rPr>
          <w:bCs/>
          <w:color w:val="000000"/>
          <w:sz w:val="22"/>
          <w:szCs w:val="22"/>
          <w:lang w:val="hr-HR"/>
        </w:rPr>
        <w:t>pokušali da dođu do povjerljivih informacija ili uticali na komisiju za ocjenjivanje ili stranu ovlaštenu za ugovore tokom procesa ocjenjivanja poziva za predaju prijedloga projekata.</w:t>
      </w:r>
    </w:p>
    <w:p w14:paraId="351593A8" w14:textId="77777777" w:rsidR="00DF0062" w:rsidRPr="005D7A29" w:rsidRDefault="00DF0062" w:rsidP="00DF0062">
      <w:pPr>
        <w:autoSpaceDE w:val="0"/>
        <w:autoSpaceDN w:val="0"/>
        <w:adjustRightInd w:val="0"/>
        <w:rPr>
          <w:bCs/>
          <w:color w:val="000000"/>
          <w:sz w:val="22"/>
          <w:szCs w:val="22"/>
          <w:lang w:val="hr-HR"/>
        </w:rPr>
      </w:pPr>
    </w:p>
    <w:p w14:paraId="17CE76CA" w14:textId="77777777" w:rsidR="00DF0062" w:rsidRPr="005D7A29" w:rsidRDefault="00DF0062" w:rsidP="00E7261B">
      <w:pPr>
        <w:numPr>
          <w:ilvl w:val="0"/>
          <w:numId w:val="7"/>
        </w:numPr>
        <w:autoSpaceDE w:val="0"/>
        <w:autoSpaceDN w:val="0"/>
        <w:adjustRightInd w:val="0"/>
        <w:outlineLvl w:val="0"/>
        <w:rPr>
          <w:b/>
          <w:bCs/>
          <w:color w:val="000000"/>
          <w:sz w:val="22"/>
          <w:szCs w:val="22"/>
          <w:u w:val="single"/>
          <w:lang w:val="hr-HR"/>
        </w:rPr>
      </w:pPr>
      <w:r w:rsidRPr="005D7A29">
        <w:rPr>
          <w:b/>
          <w:bCs/>
          <w:color w:val="000000"/>
          <w:sz w:val="22"/>
          <w:szCs w:val="22"/>
          <w:u w:val="single"/>
          <w:lang w:val="hr-HR"/>
        </w:rPr>
        <w:t>Partnerstva i podobnost partnera</w:t>
      </w:r>
    </w:p>
    <w:p w14:paraId="66AFE64B" w14:textId="77777777" w:rsidR="00DF0062" w:rsidRPr="005D7A29" w:rsidRDefault="00DF0062" w:rsidP="00DF0062">
      <w:pPr>
        <w:autoSpaceDE w:val="0"/>
        <w:autoSpaceDN w:val="0"/>
        <w:adjustRightInd w:val="0"/>
        <w:ind w:left="360"/>
        <w:outlineLvl w:val="0"/>
        <w:rPr>
          <w:b/>
          <w:bCs/>
          <w:color w:val="000000"/>
          <w:sz w:val="22"/>
          <w:szCs w:val="22"/>
          <w:u w:val="single"/>
          <w:lang w:val="hr-HR"/>
        </w:rPr>
      </w:pPr>
    </w:p>
    <w:p w14:paraId="0522ACF5" w14:textId="77777777" w:rsidR="00DF0062" w:rsidRPr="005D7A29" w:rsidRDefault="00DF0062" w:rsidP="00DF0062">
      <w:pPr>
        <w:jc w:val="both"/>
        <w:rPr>
          <w:bCs/>
          <w:color w:val="000000"/>
          <w:sz w:val="22"/>
          <w:szCs w:val="22"/>
          <w:lang w:val="hr-HR"/>
        </w:rPr>
      </w:pPr>
      <w:r w:rsidRPr="005D7A29">
        <w:rPr>
          <w:bCs/>
          <w:color w:val="000000"/>
          <w:sz w:val="22"/>
          <w:szCs w:val="22"/>
          <w:lang w:val="hr-HR"/>
        </w:rPr>
        <w:t xml:space="preserve">Podnosioci projekta mogu se prijaviti samostalno ili u partnerstvu s drugim organizacijama civilnog društva.  </w:t>
      </w:r>
    </w:p>
    <w:p w14:paraId="1E51E116" w14:textId="77777777" w:rsidR="00DF0062" w:rsidRPr="005D7A29" w:rsidRDefault="00DF0062" w:rsidP="00DF0062">
      <w:pPr>
        <w:jc w:val="both"/>
        <w:rPr>
          <w:bCs/>
          <w:color w:val="000000"/>
          <w:sz w:val="22"/>
          <w:szCs w:val="22"/>
          <w:lang w:val="hr-HR"/>
        </w:rPr>
      </w:pPr>
      <w:r w:rsidRPr="005D7A29">
        <w:rPr>
          <w:b/>
          <w:bCs/>
          <w:i/>
          <w:color w:val="000000"/>
          <w:sz w:val="22"/>
          <w:szCs w:val="22"/>
          <w:lang w:val="hr-HR"/>
        </w:rPr>
        <w:t xml:space="preserve">Partnerske organizacije </w:t>
      </w:r>
    </w:p>
    <w:p w14:paraId="4634D7AB"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 xml:space="preserve">Partneri na projektu mogu biti druge organizacije civilnog društva. Ukoliko partneri podnosioca učestvuju u kreiranju i implementaciji projekta, troškovi koje oni naprave potpadaju pod ista pravila kao i oni koje napravi sam podnosilac prijedloga, što znači da partnerske organizacije moraju zadovoljiti iste </w:t>
      </w:r>
      <w:proofErr w:type="spellStart"/>
      <w:r w:rsidRPr="005D7A29">
        <w:rPr>
          <w:bCs/>
          <w:color w:val="000000"/>
          <w:sz w:val="22"/>
          <w:szCs w:val="22"/>
          <w:lang w:val="hr-HR"/>
        </w:rPr>
        <w:t>uslove</w:t>
      </w:r>
      <w:proofErr w:type="spellEnd"/>
      <w:r w:rsidRPr="005D7A29">
        <w:rPr>
          <w:bCs/>
          <w:color w:val="000000"/>
          <w:sz w:val="22"/>
          <w:szCs w:val="22"/>
          <w:lang w:val="hr-HR"/>
        </w:rPr>
        <w:t xml:space="preserve"> podobnosti kao i podnosilac. </w:t>
      </w:r>
    </w:p>
    <w:p w14:paraId="74428A51"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 xml:space="preserve">Ako se prijavi u partnerstvu, “podnosilac” će biti vodeća organizacija, a ako bude izabran kao ugovorna strana (“korisnik”), snosit će u potpunosti pravnu i </w:t>
      </w:r>
      <w:proofErr w:type="spellStart"/>
      <w:r w:rsidRPr="005D7A29">
        <w:rPr>
          <w:bCs/>
          <w:color w:val="000000"/>
          <w:sz w:val="22"/>
          <w:szCs w:val="22"/>
          <w:lang w:val="hr-HR"/>
        </w:rPr>
        <w:t>finansijsku</w:t>
      </w:r>
      <w:proofErr w:type="spellEnd"/>
      <w:r w:rsidRPr="005D7A29">
        <w:rPr>
          <w:bCs/>
          <w:color w:val="000000"/>
          <w:sz w:val="22"/>
          <w:szCs w:val="22"/>
          <w:lang w:val="hr-HR"/>
        </w:rPr>
        <w:t xml:space="preserve"> odgovornost za izvršenje projekta. Izjava o partnerstvu mora biti ispravno popunjena i predata istovremeno sa aplikacijom/prijavom. </w:t>
      </w:r>
    </w:p>
    <w:p w14:paraId="37C14567" w14:textId="77777777" w:rsidR="00DF0062" w:rsidRPr="005D7A29" w:rsidRDefault="00DF0062" w:rsidP="00DF0062">
      <w:pPr>
        <w:autoSpaceDE w:val="0"/>
        <w:autoSpaceDN w:val="0"/>
        <w:adjustRightInd w:val="0"/>
        <w:jc w:val="both"/>
        <w:rPr>
          <w:bCs/>
          <w:color w:val="000000"/>
          <w:sz w:val="22"/>
          <w:szCs w:val="22"/>
          <w:lang w:val="hr-HR"/>
        </w:rPr>
      </w:pPr>
    </w:p>
    <w:p w14:paraId="0C90638D" w14:textId="77777777" w:rsidR="00DF0062" w:rsidRPr="005D7A29" w:rsidRDefault="00DF0062" w:rsidP="00DF0062">
      <w:pPr>
        <w:autoSpaceDE w:val="0"/>
        <w:autoSpaceDN w:val="0"/>
        <w:adjustRightInd w:val="0"/>
        <w:jc w:val="both"/>
        <w:rPr>
          <w:b/>
          <w:bCs/>
          <w:i/>
          <w:color w:val="000000"/>
          <w:sz w:val="22"/>
          <w:szCs w:val="22"/>
          <w:lang w:val="hr-HR"/>
        </w:rPr>
      </w:pPr>
      <w:proofErr w:type="spellStart"/>
      <w:r w:rsidRPr="005D7A29">
        <w:rPr>
          <w:b/>
          <w:bCs/>
          <w:i/>
          <w:color w:val="000000"/>
          <w:sz w:val="22"/>
          <w:szCs w:val="22"/>
          <w:lang w:val="hr-HR"/>
        </w:rPr>
        <w:t>Saradnici</w:t>
      </w:r>
      <w:proofErr w:type="spellEnd"/>
    </w:p>
    <w:p w14:paraId="1A47D79D"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I druge organizacije i/ili institucije mogu biti uključene u projekat. Takve organizacije-</w:t>
      </w:r>
      <w:proofErr w:type="spellStart"/>
      <w:r w:rsidRPr="005D7A29">
        <w:rPr>
          <w:bCs/>
          <w:color w:val="000000"/>
          <w:sz w:val="22"/>
          <w:szCs w:val="22"/>
          <w:lang w:val="hr-HR"/>
        </w:rPr>
        <w:t>saradnice</w:t>
      </w:r>
      <w:proofErr w:type="spellEnd"/>
      <w:r w:rsidRPr="005D7A29">
        <w:rPr>
          <w:bCs/>
          <w:color w:val="000000"/>
          <w:sz w:val="22"/>
          <w:szCs w:val="22"/>
          <w:lang w:val="hr-HR"/>
        </w:rPr>
        <w:t xml:space="preserve"> imaju stvarnu ulogu u realizaciji aktivnosti, ali ne mogu dobiti sredstva iz </w:t>
      </w:r>
      <w:proofErr w:type="spellStart"/>
      <w:r w:rsidRPr="005D7A29">
        <w:rPr>
          <w:bCs/>
          <w:color w:val="000000"/>
          <w:sz w:val="22"/>
          <w:szCs w:val="22"/>
          <w:lang w:val="hr-HR"/>
        </w:rPr>
        <w:t>granta</w:t>
      </w:r>
      <w:proofErr w:type="spellEnd"/>
      <w:r w:rsidRPr="005D7A29">
        <w:rPr>
          <w:bCs/>
          <w:color w:val="000000"/>
          <w:sz w:val="22"/>
          <w:szCs w:val="22"/>
          <w:lang w:val="hr-HR"/>
        </w:rPr>
        <w:t>.</w:t>
      </w:r>
    </w:p>
    <w:p w14:paraId="51276F23" w14:textId="77777777" w:rsidR="00DF0062" w:rsidRPr="005D7A29" w:rsidRDefault="00DF0062" w:rsidP="00E7261B">
      <w:pPr>
        <w:numPr>
          <w:ilvl w:val="0"/>
          <w:numId w:val="7"/>
        </w:numPr>
        <w:autoSpaceDE w:val="0"/>
        <w:autoSpaceDN w:val="0"/>
        <w:adjustRightInd w:val="0"/>
        <w:outlineLvl w:val="0"/>
        <w:rPr>
          <w:b/>
          <w:bCs/>
          <w:color w:val="000000"/>
          <w:sz w:val="22"/>
          <w:szCs w:val="22"/>
          <w:u w:val="single"/>
          <w:lang w:val="hr-HR"/>
        </w:rPr>
      </w:pPr>
      <w:r w:rsidRPr="005D7A29">
        <w:rPr>
          <w:b/>
          <w:bCs/>
          <w:color w:val="000000"/>
          <w:sz w:val="22"/>
          <w:szCs w:val="22"/>
          <w:u w:val="single"/>
          <w:lang w:val="hr-HR"/>
        </w:rPr>
        <w:t xml:space="preserve">Prioritetne oblasti </w:t>
      </w:r>
    </w:p>
    <w:p w14:paraId="45A6DE56" w14:textId="77777777" w:rsidR="00DF0062" w:rsidRPr="005D7A29" w:rsidRDefault="00DF0062" w:rsidP="00DF0062">
      <w:pPr>
        <w:spacing w:before="120"/>
        <w:jc w:val="both"/>
        <w:rPr>
          <w:b/>
          <w:color w:val="000000"/>
          <w:sz w:val="22"/>
          <w:szCs w:val="22"/>
          <w:lang w:val="hr-HR"/>
        </w:rPr>
      </w:pPr>
      <w:r w:rsidRPr="005D7A29">
        <w:rPr>
          <w:bCs/>
          <w:color w:val="000000"/>
          <w:sz w:val="22"/>
          <w:szCs w:val="22"/>
          <w:lang w:val="hr-HR"/>
        </w:rPr>
        <w:t>Općina Novo Sarajevo definirala je navedene prioritetne oblasti u skladu sa Programom rada za 2021. godinu i Planom rada Službe za boračko-invalidsku zaštitu Općine Novo Sarajevo.</w:t>
      </w:r>
    </w:p>
    <w:p w14:paraId="2DAC6495" w14:textId="77777777" w:rsidR="00DF0062" w:rsidRPr="005D7A29" w:rsidRDefault="00DF0062" w:rsidP="00DF0062">
      <w:pPr>
        <w:autoSpaceDE w:val="0"/>
        <w:autoSpaceDN w:val="0"/>
        <w:adjustRightInd w:val="0"/>
        <w:jc w:val="both"/>
        <w:outlineLvl w:val="0"/>
        <w:rPr>
          <w:bCs/>
          <w:color w:val="000000"/>
          <w:sz w:val="22"/>
          <w:szCs w:val="22"/>
          <w:lang w:val="hr-HR"/>
        </w:rPr>
      </w:pPr>
    </w:p>
    <w:p w14:paraId="499B6BB7" w14:textId="77777777" w:rsidR="00DF0062" w:rsidRPr="005D7A29" w:rsidRDefault="00DF0062" w:rsidP="00DF0062">
      <w:pPr>
        <w:autoSpaceDE w:val="0"/>
        <w:autoSpaceDN w:val="0"/>
        <w:adjustRightInd w:val="0"/>
        <w:jc w:val="both"/>
        <w:outlineLvl w:val="0"/>
        <w:rPr>
          <w:bCs/>
          <w:color w:val="000000"/>
          <w:sz w:val="22"/>
          <w:szCs w:val="22"/>
          <w:lang w:val="hr-HR"/>
        </w:rPr>
      </w:pPr>
      <w:r w:rsidRPr="005D7A29">
        <w:rPr>
          <w:bCs/>
          <w:color w:val="000000"/>
          <w:sz w:val="22"/>
          <w:szCs w:val="22"/>
          <w:lang w:val="hr-HR"/>
        </w:rPr>
        <w:t xml:space="preserve">Projekat mora obuhvatiti jednu ili više prioritetnih oblasti definirani u tački 1. i 2. </w:t>
      </w:r>
    </w:p>
    <w:p w14:paraId="6A801F2C" w14:textId="77777777" w:rsidR="00DF0062" w:rsidRPr="005D7A29" w:rsidRDefault="00DF0062" w:rsidP="00DF0062">
      <w:pPr>
        <w:autoSpaceDE w:val="0"/>
        <w:autoSpaceDN w:val="0"/>
        <w:adjustRightInd w:val="0"/>
        <w:jc w:val="both"/>
        <w:outlineLvl w:val="0"/>
        <w:rPr>
          <w:bCs/>
          <w:color w:val="000000"/>
          <w:sz w:val="22"/>
          <w:szCs w:val="22"/>
          <w:lang w:val="hr-HR"/>
        </w:rPr>
      </w:pPr>
    </w:p>
    <w:p w14:paraId="5038D711" w14:textId="3E6476CB" w:rsidR="00DF0062" w:rsidRPr="005D7A29" w:rsidRDefault="00DF0062" w:rsidP="00E7261B">
      <w:pPr>
        <w:numPr>
          <w:ilvl w:val="0"/>
          <w:numId w:val="7"/>
        </w:numPr>
        <w:rPr>
          <w:color w:val="000000"/>
          <w:sz w:val="22"/>
          <w:szCs w:val="22"/>
          <w:lang w:val="hr-HR"/>
        </w:rPr>
      </w:pPr>
      <w:r w:rsidRPr="005D7A29">
        <w:rPr>
          <w:b/>
          <w:bCs/>
          <w:color w:val="000000"/>
          <w:sz w:val="22"/>
          <w:szCs w:val="22"/>
          <w:u w:val="single"/>
          <w:lang w:val="hr-HR"/>
        </w:rPr>
        <w:t>Trajanje</w:t>
      </w:r>
    </w:p>
    <w:p w14:paraId="2F9F7939" w14:textId="77777777" w:rsidR="00DF0062" w:rsidRPr="005D7A29" w:rsidRDefault="00DF0062" w:rsidP="00DF0062">
      <w:pPr>
        <w:autoSpaceDE w:val="0"/>
        <w:autoSpaceDN w:val="0"/>
        <w:adjustRightInd w:val="0"/>
        <w:outlineLvl w:val="0"/>
        <w:rPr>
          <w:b/>
          <w:bCs/>
          <w:color w:val="000000"/>
          <w:sz w:val="22"/>
          <w:szCs w:val="22"/>
          <w:u w:val="single"/>
          <w:lang w:val="hr-HR"/>
        </w:rPr>
      </w:pPr>
    </w:p>
    <w:p w14:paraId="13FA5594" w14:textId="77777777" w:rsidR="00DF0062" w:rsidRPr="005D7A29" w:rsidRDefault="00DF0062" w:rsidP="00DF0062">
      <w:pPr>
        <w:jc w:val="both"/>
        <w:rPr>
          <w:color w:val="000000"/>
          <w:sz w:val="22"/>
          <w:szCs w:val="22"/>
          <w:lang w:val="hr-HR"/>
        </w:rPr>
      </w:pPr>
      <w:r w:rsidRPr="005D7A29">
        <w:rPr>
          <w:color w:val="000000"/>
          <w:sz w:val="22"/>
          <w:szCs w:val="22"/>
          <w:lang w:val="hr-HR"/>
        </w:rPr>
        <w:lastRenderedPageBreak/>
        <w:t xml:space="preserve">Dužina trajanja svakog projekta može biti minimalno jedan mjesec, a izabrani projekti trebaju da se provedu najkasnije do </w:t>
      </w:r>
      <w:r w:rsidRPr="005D7A29">
        <w:rPr>
          <w:b/>
          <w:bCs/>
          <w:color w:val="000000"/>
          <w:sz w:val="22"/>
          <w:szCs w:val="22"/>
          <w:lang w:val="hr-HR"/>
        </w:rPr>
        <w:t xml:space="preserve">30.11.2021. </w:t>
      </w:r>
      <w:r w:rsidRPr="005D7A29">
        <w:rPr>
          <w:color w:val="000000"/>
          <w:sz w:val="22"/>
          <w:szCs w:val="22"/>
          <w:lang w:val="hr-HR"/>
        </w:rPr>
        <w:t xml:space="preserve">godine, uz obavezno poštivanje svih epidemioloških mjera. </w:t>
      </w:r>
    </w:p>
    <w:p w14:paraId="05B1C864" w14:textId="77777777" w:rsidR="00DF0062" w:rsidRPr="005D7A29" w:rsidRDefault="00DF0062" w:rsidP="00DF0062">
      <w:pPr>
        <w:autoSpaceDE w:val="0"/>
        <w:autoSpaceDN w:val="0"/>
        <w:adjustRightInd w:val="0"/>
        <w:jc w:val="both"/>
        <w:rPr>
          <w:color w:val="000000"/>
          <w:sz w:val="22"/>
          <w:szCs w:val="22"/>
          <w:lang w:val="hr-HR"/>
        </w:rPr>
      </w:pPr>
      <w:r w:rsidRPr="005D7A29">
        <w:rPr>
          <w:color w:val="000000"/>
          <w:sz w:val="22"/>
          <w:szCs w:val="22"/>
          <w:lang w:val="hr-HR"/>
        </w:rPr>
        <w:t xml:space="preserve">Projekti se trebaju </w:t>
      </w:r>
      <w:proofErr w:type="spellStart"/>
      <w:r w:rsidRPr="005D7A29">
        <w:rPr>
          <w:color w:val="000000"/>
          <w:sz w:val="22"/>
          <w:szCs w:val="22"/>
          <w:lang w:val="hr-HR"/>
        </w:rPr>
        <w:t>realizovati</w:t>
      </w:r>
      <w:proofErr w:type="spellEnd"/>
      <w:r w:rsidRPr="005D7A29">
        <w:rPr>
          <w:color w:val="000000"/>
          <w:sz w:val="22"/>
          <w:szCs w:val="22"/>
          <w:lang w:val="hr-HR"/>
        </w:rPr>
        <w:t xml:space="preserve"> u skladu sa Smjernicama za implementaciju i promociju projekata  koji su dobili </w:t>
      </w:r>
      <w:proofErr w:type="spellStart"/>
      <w:r w:rsidRPr="005D7A29">
        <w:rPr>
          <w:color w:val="000000"/>
          <w:sz w:val="22"/>
          <w:szCs w:val="22"/>
          <w:lang w:val="hr-HR"/>
        </w:rPr>
        <w:t>finansijsku</w:t>
      </w:r>
      <w:proofErr w:type="spellEnd"/>
      <w:r w:rsidRPr="005D7A29">
        <w:rPr>
          <w:color w:val="000000"/>
          <w:sz w:val="22"/>
          <w:szCs w:val="22"/>
          <w:lang w:val="hr-HR"/>
        </w:rPr>
        <w:t xml:space="preserve"> podršku Općine Novo Sarajevo i LOD- metodologijom.</w:t>
      </w:r>
    </w:p>
    <w:p w14:paraId="10614B98" w14:textId="77777777" w:rsidR="00DF0062" w:rsidRPr="005D7A29" w:rsidRDefault="00DF0062" w:rsidP="00DF0062">
      <w:pPr>
        <w:autoSpaceDE w:val="0"/>
        <w:autoSpaceDN w:val="0"/>
        <w:adjustRightInd w:val="0"/>
        <w:jc w:val="both"/>
        <w:rPr>
          <w:color w:val="000000"/>
          <w:sz w:val="22"/>
          <w:szCs w:val="22"/>
          <w:lang w:val="hr-HR"/>
        </w:rPr>
      </w:pPr>
    </w:p>
    <w:p w14:paraId="7F9DC096" w14:textId="77777777" w:rsidR="00DF0062" w:rsidRPr="005D7A29" w:rsidRDefault="00DF0062" w:rsidP="00E7261B">
      <w:pPr>
        <w:numPr>
          <w:ilvl w:val="0"/>
          <w:numId w:val="7"/>
        </w:numPr>
        <w:autoSpaceDE w:val="0"/>
        <w:autoSpaceDN w:val="0"/>
        <w:adjustRightInd w:val="0"/>
        <w:outlineLvl w:val="0"/>
        <w:rPr>
          <w:b/>
          <w:bCs/>
          <w:color w:val="000000"/>
          <w:sz w:val="22"/>
          <w:szCs w:val="22"/>
          <w:u w:val="single"/>
          <w:lang w:val="hr-HR"/>
        </w:rPr>
      </w:pPr>
      <w:r w:rsidRPr="005D7A29">
        <w:rPr>
          <w:b/>
          <w:bCs/>
          <w:color w:val="000000"/>
          <w:sz w:val="22"/>
          <w:szCs w:val="22"/>
          <w:u w:val="single"/>
          <w:lang w:val="hr-HR"/>
        </w:rPr>
        <w:t>Lokacija</w:t>
      </w:r>
    </w:p>
    <w:p w14:paraId="21DFD1BA"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 xml:space="preserve">Projekti moraju biti implementirani isključivo </w:t>
      </w:r>
      <w:r w:rsidRPr="005D7A29">
        <w:rPr>
          <w:b/>
          <w:bCs/>
          <w:color w:val="000000"/>
          <w:sz w:val="22"/>
          <w:szCs w:val="22"/>
          <w:lang w:val="hr-HR"/>
        </w:rPr>
        <w:t>na području općine Novo Sarajevo</w:t>
      </w:r>
      <w:r w:rsidRPr="005D7A29">
        <w:rPr>
          <w:bCs/>
          <w:color w:val="000000"/>
          <w:sz w:val="22"/>
          <w:szCs w:val="22"/>
          <w:lang w:val="hr-HR"/>
        </w:rPr>
        <w:t>, osim aktivnosti za koje ne postoje pretpostavke (</w:t>
      </w:r>
      <w:proofErr w:type="spellStart"/>
      <w:r w:rsidRPr="005D7A29">
        <w:rPr>
          <w:bCs/>
          <w:color w:val="000000"/>
          <w:sz w:val="22"/>
          <w:szCs w:val="22"/>
          <w:lang w:val="hr-HR"/>
        </w:rPr>
        <w:t>uslovi</w:t>
      </w:r>
      <w:proofErr w:type="spellEnd"/>
      <w:r w:rsidRPr="005D7A29">
        <w:rPr>
          <w:bCs/>
          <w:color w:val="000000"/>
          <w:sz w:val="22"/>
          <w:szCs w:val="22"/>
          <w:lang w:val="hr-HR"/>
        </w:rPr>
        <w:t xml:space="preserve">) da se odvijaju na teritoriji Općine, a čija su ciljna grupa građani Općine Novo Sarajevo. </w:t>
      </w:r>
    </w:p>
    <w:p w14:paraId="227D7E7A" w14:textId="77777777" w:rsidR="00DF0062" w:rsidRPr="005D7A29" w:rsidRDefault="00DF0062" w:rsidP="00DF0062">
      <w:pPr>
        <w:tabs>
          <w:tab w:val="left" w:pos="270"/>
          <w:tab w:val="center" w:pos="8640"/>
        </w:tabs>
        <w:ind w:right="-180"/>
        <w:jc w:val="both"/>
        <w:rPr>
          <w:color w:val="000000"/>
          <w:sz w:val="22"/>
          <w:szCs w:val="22"/>
        </w:rPr>
      </w:pPr>
      <w:proofErr w:type="spellStart"/>
      <w:r w:rsidRPr="005D7A29">
        <w:rPr>
          <w:color w:val="000000"/>
          <w:sz w:val="22"/>
          <w:szCs w:val="22"/>
        </w:rPr>
        <w:t>Prilikom</w:t>
      </w:r>
      <w:proofErr w:type="spellEnd"/>
      <w:r w:rsidRPr="005D7A29">
        <w:rPr>
          <w:color w:val="000000"/>
          <w:sz w:val="22"/>
          <w:szCs w:val="22"/>
        </w:rPr>
        <w:t xml:space="preserve"> </w:t>
      </w:r>
      <w:proofErr w:type="spellStart"/>
      <w:r w:rsidRPr="005D7A29">
        <w:rPr>
          <w:color w:val="000000"/>
          <w:sz w:val="22"/>
          <w:szCs w:val="22"/>
        </w:rPr>
        <w:t>odabira</w:t>
      </w:r>
      <w:proofErr w:type="spellEnd"/>
      <w:r w:rsidRPr="005D7A29">
        <w:rPr>
          <w:color w:val="000000"/>
          <w:sz w:val="22"/>
          <w:szCs w:val="22"/>
        </w:rPr>
        <w:t xml:space="preserve"> </w:t>
      </w:r>
      <w:proofErr w:type="spellStart"/>
      <w:r w:rsidRPr="005D7A29">
        <w:rPr>
          <w:color w:val="000000"/>
          <w:sz w:val="22"/>
          <w:szCs w:val="22"/>
        </w:rPr>
        <w:t>projekata</w:t>
      </w:r>
      <w:proofErr w:type="spellEnd"/>
      <w:r w:rsidRPr="005D7A29">
        <w:rPr>
          <w:color w:val="000000"/>
          <w:sz w:val="22"/>
          <w:szCs w:val="22"/>
        </w:rPr>
        <w:t xml:space="preserve"> </w:t>
      </w:r>
      <w:proofErr w:type="spellStart"/>
      <w:r w:rsidRPr="005D7A29">
        <w:rPr>
          <w:color w:val="000000"/>
          <w:sz w:val="22"/>
          <w:szCs w:val="22"/>
        </w:rPr>
        <w:t>prednost</w:t>
      </w:r>
      <w:proofErr w:type="spellEnd"/>
      <w:r w:rsidRPr="005D7A29">
        <w:rPr>
          <w:color w:val="000000"/>
          <w:sz w:val="22"/>
          <w:szCs w:val="22"/>
        </w:rPr>
        <w:t xml:space="preserve"> </w:t>
      </w:r>
      <w:proofErr w:type="spellStart"/>
      <w:r w:rsidRPr="005D7A29">
        <w:rPr>
          <w:color w:val="000000"/>
          <w:sz w:val="22"/>
          <w:szCs w:val="22"/>
        </w:rPr>
        <w:t>imaju</w:t>
      </w:r>
      <w:proofErr w:type="spellEnd"/>
      <w:r w:rsidRPr="005D7A29">
        <w:rPr>
          <w:color w:val="000000"/>
          <w:sz w:val="22"/>
          <w:szCs w:val="22"/>
        </w:rPr>
        <w:t xml:space="preserve"> </w:t>
      </w:r>
      <w:proofErr w:type="spellStart"/>
      <w:r w:rsidRPr="005D7A29">
        <w:rPr>
          <w:color w:val="000000"/>
          <w:sz w:val="22"/>
          <w:szCs w:val="22"/>
        </w:rPr>
        <w:t>oni</w:t>
      </w:r>
      <w:proofErr w:type="spellEnd"/>
      <w:r w:rsidRPr="005D7A29">
        <w:rPr>
          <w:color w:val="000000"/>
          <w:sz w:val="22"/>
          <w:szCs w:val="22"/>
        </w:rPr>
        <w:t xml:space="preserve"> </w:t>
      </w:r>
      <w:proofErr w:type="spellStart"/>
      <w:r w:rsidRPr="005D7A29">
        <w:rPr>
          <w:color w:val="000000"/>
          <w:sz w:val="22"/>
          <w:szCs w:val="22"/>
        </w:rPr>
        <w:t>projekti</w:t>
      </w:r>
      <w:proofErr w:type="spellEnd"/>
      <w:r w:rsidRPr="005D7A29">
        <w:rPr>
          <w:color w:val="000000"/>
          <w:sz w:val="22"/>
          <w:szCs w:val="22"/>
        </w:rPr>
        <w:t xml:space="preserve"> </w:t>
      </w:r>
      <w:proofErr w:type="spellStart"/>
      <w:r w:rsidRPr="005D7A29">
        <w:rPr>
          <w:color w:val="000000"/>
          <w:sz w:val="22"/>
          <w:szCs w:val="22"/>
        </w:rPr>
        <w:t>koji</w:t>
      </w:r>
      <w:proofErr w:type="spellEnd"/>
      <w:r w:rsidRPr="005D7A29">
        <w:rPr>
          <w:color w:val="000000"/>
          <w:sz w:val="22"/>
          <w:szCs w:val="22"/>
        </w:rPr>
        <w:t xml:space="preserve"> se </w:t>
      </w:r>
      <w:proofErr w:type="spellStart"/>
      <w:proofErr w:type="gramStart"/>
      <w:r w:rsidRPr="005D7A29">
        <w:rPr>
          <w:color w:val="000000"/>
          <w:sz w:val="22"/>
          <w:szCs w:val="22"/>
        </w:rPr>
        <w:t>će</w:t>
      </w:r>
      <w:proofErr w:type="spellEnd"/>
      <w:r w:rsidRPr="005D7A29">
        <w:rPr>
          <w:color w:val="000000"/>
          <w:sz w:val="22"/>
          <w:szCs w:val="22"/>
        </w:rPr>
        <w:t xml:space="preserve">  </w:t>
      </w:r>
      <w:proofErr w:type="spellStart"/>
      <w:r w:rsidRPr="005D7A29">
        <w:rPr>
          <w:color w:val="000000"/>
          <w:sz w:val="22"/>
          <w:szCs w:val="22"/>
        </w:rPr>
        <w:t>realizovati</w:t>
      </w:r>
      <w:proofErr w:type="spellEnd"/>
      <w:proofErr w:type="gramEnd"/>
      <w:r w:rsidRPr="005D7A29">
        <w:rPr>
          <w:color w:val="000000"/>
          <w:sz w:val="22"/>
          <w:szCs w:val="22"/>
        </w:rPr>
        <w:t xml:space="preserve"> u </w:t>
      </w:r>
      <w:proofErr w:type="spellStart"/>
      <w:r w:rsidRPr="005D7A29">
        <w:rPr>
          <w:color w:val="000000"/>
          <w:sz w:val="22"/>
          <w:szCs w:val="22"/>
        </w:rPr>
        <w:t>u</w:t>
      </w:r>
      <w:proofErr w:type="spellEnd"/>
      <w:r w:rsidRPr="005D7A29">
        <w:rPr>
          <w:color w:val="000000"/>
          <w:sz w:val="22"/>
          <w:szCs w:val="22"/>
        </w:rPr>
        <w:t xml:space="preserve"> </w:t>
      </w:r>
      <w:proofErr w:type="spellStart"/>
      <w:r w:rsidRPr="005D7A29">
        <w:rPr>
          <w:color w:val="000000"/>
          <w:sz w:val="22"/>
          <w:szCs w:val="22"/>
        </w:rPr>
        <w:t>Memorijalnom</w:t>
      </w:r>
      <w:proofErr w:type="spellEnd"/>
      <w:r w:rsidRPr="005D7A29">
        <w:rPr>
          <w:color w:val="000000"/>
          <w:sz w:val="22"/>
          <w:szCs w:val="22"/>
        </w:rPr>
        <w:t xml:space="preserve"> </w:t>
      </w:r>
      <w:proofErr w:type="spellStart"/>
      <w:r w:rsidRPr="005D7A29">
        <w:rPr>
          <w:color w:val="000000"/>
          <w:sz w:val="22"/>
          <w:szCs w:val="22"/>
        </w:rPr>
        <w:t>centru</w:t>
      </w:r>
      <w:proofErr w:type="spellEnd"/>
      <w:r w:rsidRPr="005D7A29">
        <w:rPr>
          <w:color w:val="000000"/>
          <w:sz w:val="22"/>
          <w:szCs w:val="22"/>
        </w:rPr>
        <w:t xml:space="preserve"> </w:t>
      </w:r>
      <w:proofErr w:type="spellStart"/>
      <w:r w:rsidRPr="005D7A29">
        <w:rPr>
          <w:color w:val="000000"/>
          <w:sz w:val="22"/>
          <w:szCs w:val="22"/>
        </w:rPr>
        <w:t>Trg</w:t>
      </w:r>
      <w:proofErr w:type="spellEnd"/>
      <w:r w:rsidRPr="005D7A29">
        <w:rPr>
          <w:color w:val="000000"/>
          <w:sz w:val="22"/>
          <w:szCs w:val="22"/>
        </w:rPr>
        <w:t xml:space="preserve"> </w:t>
      </w:r>
      <w:proofErr w:type="spellStart"/>
      <w:r w:rsidRPr="005D7A29">
        <w:rPr>
          <w:color w:val="000000"/>
          <w:sz w:val="22"/>
          <w:szCs w:val="22"/>
        </w:rPr>
        <w:t>Heroja</w:t>
      </w:r>
      <w:proofErr w:type="spellEnd"/>
      <w:r w:rsidRPr="005D7A29">
        <w:rPr>
          <w:color w:val="000000"/>
          <w:sz w:val="22"/>
          <w:szCs w:val="22"/>
        </w:rPr>
        <w:t xml:space="preserve"> </w:t>
      </w:r>
      <w:proofErr w:type="spellStart"/>
      <w:r w:rsidRPr="005D7A29">
        <w:rPr>
          <w:color w:val="000000"/>
          <w:sz w:val="22"/>
          <w:szCs w:val="22"/>
        </w:rPr>
        <w:t>broj</w:t>
      </w:r>
      <w:proofErr w:type="spellEnd"/>
      <w:r w:rsidRPr="005D7A29">
        <w:rPr>
          <w:color w:val="000000"/>
          <w:sz w:val="22"/>
          <w:szCs w:val="22"/>
        </w:rPr>
        <w:t xml:space="preserve"> 12  i </w:t>
      </w:r>
      <w:proofErr w:type="spellStart"/>
      <w:r w:rsidRPr="005D7A29">
        <w:rPr>
          <w:color w:val="000000"/>
          <w:sz w:val="22"/>
          <w:szCs w:val="22"/>
        </w:rPr>
        <w:t>Sportskoj</w:t>
      </w:r>
      <w:proofErr w:type="spellEnd"/>
      <w:r w:rsidRPr="005D7A29">
        <w:rPr>
          <w:color w:val="000000"/>
          <w:sz w:val="22"/>
          <w:szCs w:val="22"/>
        </w:rPr>
        <w:t xml:space="preserve"> </w:t>
      </w:r>
      <w:proofErr w:type="spellStart"/>
      <w:r w:rsidRPr="005D7A29">
        <w:rPr>
          <w:color w:val="000000"/>
          <w:sz w:val="22"/>
          <w:szCs w:val="22"/>
        </w:rPr>
        <w:t>dvorani</w:t>
      </w:r>
      <w:proofErr w:type="spellEnd"/>
      <w:r w:rsidRPr="005D7A29">
        <w:rPr>
          <w:color w:val="000000"/>
          <w:sz w:val="22"/>
          <w:szCs w:val="22"/>
        </w:rPr>
        <w:t xml:space="preserve"> Novo Sarajevo u ul. </w:t>
      </w:r>
      <w:proofErr w:type="spellStart"/>
      <w:r w:rsidRPr="005D7A29">
        <w:rPr>
          <w:color w:val="000000"/>
          <w:sz w:val="22"/>
          <w:szCs w:val="22"/>
        </w:rPr>
        <w:t>Zvornička</w:t>
      </w:r>
      <w:proofErr w:type="spellEnd"/>
      <w:r w:rsidRPr="005D7A29">
        <w:rPr>
          <w:color w:val="000000"/>
          <w:sz w:val="22"/>
          <w:szCs w:val="22"/>
        </w:rPr>
        <w:t xml:space="preserve"> 23. </w:t>
      </w:r>
    </w:p>
    <w:p w14:paraId="4369C0BF" w14:textId="77777777" w:rsidR="00DF0062" w:rsidRPr="005D7A29" w:rsidRDefault="00DF0062" w:rsidP="00DF0062">
      <w:pPr>
        <w:autoSpaceDE w:val="0"/>
        <w:autoSpaceDN w:val="0"/>
        <w:adjustRightInd w:val="0"/>
        <w:jc w:val="both"/>
        <w:rPr>
          <w:color w:val="000000"/>
          <w:sz w:val="22"/>
          <w:szCs w:val="22"/>
          <w:lang w:val="hr-HR"/>
        </w:rPr>
      </w:pPr>
    </w:p>
    <w:p w14:paraId="4B144297" w14:textId="77777777" w:rsidR="00DF0062" w:rsidRPr="005D7A29" w:rsidRDefault="00DF0062" w:rsidP="00E7261B">
      <w:pPr>
        <w:numPr>
          <w:ilvl w:val="0"/>
          <w:numId w:val="7"/>
        </w:numPr>
        <w:autoSpaceDE w:val="0"/>
        <w:autoSpaceDN w:val="0"/>
        <w:adjustRightInd w:val="0"/>
        <w:outlineLvl w:val="0"/>
        <w:rPr>
          <w:b/>
          <w:bCs/>
          <w:color w:val="000000"/>
          <w:sz w:val="22"/>
          <w:szCs w:val="22"/>
          <w:u w:val="single"/>
          <w:lang w:val="hr-HR"/>
        </w:rPr>
      </w:pPr>
      <w:r w:rsidRPr="005D7A29">
        <w:rPr>
          <w:b/>
          <w:bCs/>
          <w:color w:val="000000"/>
          <w:sz w:val="22"/>
          <w:szCs w:val="22"/>
          <w:u w:val="single"/>
          <w:lang w:val="hr-HR"/>
        </w:rPr>
        <w:t>Vrste projekata</w:t>
      </w:r>
    </w:p>
    <w:p w14:paraId="634B8793" w14:textId="77777777" w:rsidR="00DF0062" w:rsidRPr="005D7A29" w:rsidRDefault="00DF0062" w:rsidP="00DF0062">
      <w:pPr>
        <w:autoSpaceDE w:val="0"/>
        <w:autoSpaceDN w:val="0"/>
        <w:adjustRightInd w:val="0"/>
        <w:outlineLvl w:val="0"/>
        <w:rPr>
          <w:b/>
          <w:bCs/>
          <w:color w:val="000000"/>
          <w:sz w:val="22"/>
          <w:szCs w:val="22"/>
          <w:u w:val="single"/>
          <w:lang w:val="hr-HR"/>
        </w:rPr>
      </w:pPr>
    </w:p>
    <w:p w14:paraId="639D01BE"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 xml:space="preserve">Projekte koji se predlažu za </w:t>
      </w:r>
      <w:proofErr w:type="spellStart"/>
      <w:r w:rsidRPr="005D7A29">
        <w:rPr>
          <w:bCs/>
          <w:color w:val="000000"/>
          <w:sz w:val="22"/>
          <w:szCs w:val="22"/>
          <w:lang w:val="hr-HR"/>
        </w:rPr>
        <w:t>finansiranje</w:t>
      </w:r>
      <w:proofErr w:type="spellEnd"/>
      <w:r w:rsidRPr="005D7A29">
        <w:rPr>
          <w:bCs/>
          <w:color w:val="000000"/>
          <w:sz w:val="22"/>
          <w:szCs w:val="22"/>
          <w:lang w:val="hr-HR"/>
        </w:rPr>
        <w:t xml:space="preserve"> treba pripremiti u skladu s Javnim pozivom, odnosno da isti budu u skladu sa prioritetnim oblastima navedenim u tački 1. poziva.  </w:t>
      </w:r>
    </w:p>
    <w:p w14:paraId="7FA6862C"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 xml:space="preserve">Projekti treba da se sastoje od nezavisnih operativnih aktivnosti, sa jasno formuliranim operativnim ciljevima, ciljnim grupama i planiranim ishodom. </w:t>
      </w:r>
    </w:p>
    <w:p w14:paraId="7B8F924A"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 xml:space="preserve">Projekat treba da bude integriran metodološki niz aktivnosti sačinjen da ostvari određene ciljeve i specifične rezultate unutar ograničenog vremenskog okvira. </w:t>
      </w:r>
    </w:p>
    <w:p w14:paraId="4DEC146C" w14:textId="77777777" w:rsidR="00DF0062" w:rsidRPr="005D7A29" w:rsidRDefault="00DF0062" w:rsidP="00DF0062">
      <w:pPr>
        <w:autoSpaceDE w:val="0"/>
        <w:autoSpaceDN w:val="0"/>
        <w:adjustRightInd w:val="0"/>
        <w:jc w:val="both"/>
        <w:rPr>
          <w:bCs/>
          <w:color w:val="000000"/>
          <w:sz w:val="22"/>
          <w:szCs w:val="22"/>
          <w:lang w:val="hr-HR"/>
        </w:rPr>
      </w:pPr>
    </w:p>
    <w:p w14:paraId="74D850AB" w14:textId="77777777" w:rsidR="00DF0062" w:rsidRPr="005D7A29" w:rsidRDefault="00DF0062" w:rsidP="00DF0062">
      <w:pPr>
        <w:autoSpaceDE w:val="0"/>
        <w:autoSpaceDN w:val="0"/>
        <w:adjustRightInd w:val="0"/>
        <w:jc w:val="both"/>
        <w:rPr>
          <w:bCs/>
          <w:i/>
          <w:color w:val="000000"/>
          <w:sz w:val="22"/>
          <w:szCs w:val="22"/>
          <w:lang w:val="hr-HR"/>
        </w:rPr>
      </w:pPr>
      <w:r w:rsidRPr="005D7A29">
        <w:rPr>
          <w:bCs/>
          <w:i/>
          <w:color w:val="000000"/>
          <w:sz w:val="22"/>
          <w:szCs w:val="22"/>
          <w:lang w:val="hr-HR"/>
        </w:rPr>
        <w:t xml:space="preserve">Opći program rada organizacije podnosioca prijedloga ili nekog od partnera na projektu ne može predstavljati projekat. </w:t>
      </w:r>
    </w:p>
    <w:p w14:paraId="299B9D5E" w14:textId="77777777" w:rsidR="00DF0062" w:rsidRPr="005D7A29" w:rsidRDefault="00DF0062" w:rsidP="00DF0062">
      <w:pPr>
        <w:autoSpaceDE w:val="0"/>
        <w:autoSpaceDN w:val="0"/>
        <w:adjustRightInd w:val="0"/>
        <w:ind w:left="720"/>
        <w:jc w:val="both"/>
        <w:rPr>
          <w:b/>
          <w:bCs/>
          <w:i/>
          <w:color w:val="000000"/>
          <w:sz w:val="22"/>
          <w:szCs w:val="22"/>
          <w:lang w:val="hr-HR"/>
        </w:rPr>
      </w:pPr>
      <w:r w:rsidRPr="005D7A29">
        <w:rPr>
          <w:b/>
          <w:bCs/>
          <w:i/>
          <w:color w:val="000000"/>
          <w:sz w:val="22"/>
          <w:szCs w:val="22"/>
          <w:lang w:val="hr-HR"/>
        </w:rPr>
        <w:t xml:space="preserve">Projekti koji se neće </w:t>
      </w:r>
      <w:proofErr w:type="spellStart"/>
      <w:r w:rsidRPr="005D7A29">
        <w:rPr>
          <w:b/>
          <w:bCs/>
          <w:i/>
          <w:color w:val="000000"/>
          <w:sz w:val="22"/>
          <w:szCs w:val="22"/>
          <w:lang w:val="hr-HR"/>
        </w:rPr>
        <w:t>finansirati</w:t>
      </w:r>
      <w:proofErr w:type="spellEnd"/>
      <w:r w:rsidRPr="005D7A29">
        <w:rPr>
          <w:b/>
          <w:bCs/>
          <w:i/>
          <w:color w:val="000000"/>
          <w:sz w:val="22"/>
          <w:szCs w:val="22"/>
          <w:lang w:val="hr-HR"/>
        </w:rPr>
        <w:t xml:space="preserve"> </w:t>
      </w:r>
    </w:p>
    <w:p w14:paraId="51F0F2B1" w14:textId="77777777" w:rsidR="00DF0062" w:rsidRPr="005D7A29" w:rsidRDefault="00DF0062" w:rsidP="00DF0062">
      <w:pPr>
        <w:autoSpaceDE w:val="0"/>
        <w:autoSpaceDN w:val="0"/>
        <w:adjustRightInd w:val="0"/>
        <w:ind w:left="720"/>
        <w:jc w:val="both"/>
        <w:rPr>
          <w:b/>
          <w:bCs/>
          <w:i/>
          <w:color w:val="000000"/>
          <w:sz w:val="22"/>
          <w:szCs w:val="22"/>
          <w:lang w:val="hr-HR"/>
        </w:rPr>
      </w:pPr>
    </w:p>
    <w:p w14:paraId="239B5E73" w14:textId="77777777" w:rsidR="00DF0062" w:rsidRPr="005D7A29" w:rsidRDefault="00DF0062" w:rsidP="00E7261B">
      <w:pPr>
        <w:pStyle w:val="Uvuenotijeloteksta"/>
        <w:widowControl w:val="0"/>
        <w:numPr>
          <w:ilvl w:val="0"/>
          <w:numId w:val="8"/>
        </w:numPr>
        <w:tabs>
          <w:tab w:val="num" w:pos="851"/>
        </w:tabs>
        <w:suppressAutoHyphens/>
        <w:spacing w:after="0"/>
        <w:ind w:left="851" w:hanging="425"/>
        <w:jc w:val="both"/>
        <w:rPr>
          <w:color w:val="000000"/>
          <w:sz w:val="22"/>
          <w:szCs w:val="22"/>
          <w:lang w:val="hr-HR"/>
        </w:rPr>
      </w:pPr>
      <w:r w:rsidRPr="005D7A29">
        <w:rPr>
          <w:color w:val="000000"/>
          <w:sz w:val="22"/>
          <w:szCs w:val="22"/>
          <w:lang w:val="hr-HR"/>
        </w:rPr>
        <w:t xml:space="preserve">projekti udruženja koja nisu izvršila svoje obaveze po ranije odobrenim projektima  </w:t>
      </w:r>
      <w:proofErr w:type="spellStart"/>
      <w:r w:rsidRPr="005D7A29">
        <w:rPr>
          <w:color w:val="000000"/>
          <w:sz w:val="22"/>
          <w:szCs w:val="22"/>
          <w:lang w:val="hr-HR"/>
        </w:rPr>
        <w:t>finansiranim</w:t>
      </w:r>
      <w:proofErr w:type="spellEnd"/>
      <w:r w:rsidRPr="005D7A29">
        <w:rPr>
          <w:color w:val="000000"/>
          <w:sz w:val="22"/>
          <w:szCs w:val="22"/>
          <w:lang w:val="hr-HR"/>
        </w:rPr>
        <w:t xml:space="preserve"> iz budžeta Općine, </w:t>
      </w:r>
    </w:p>
    <w:p w14:paraId="1A8315B5" w14:textId="77777777" w:rsidR="00DF0062" w:rsidRPr="005D7A29" w:rsidRDefault="00DF0062" w:rsidP="00E7261B">
      <w:pPr>
        <w:pStyle w:val="Uvuenotijeloteksta"/>
        <w:widowControl w:val="0"/>
        <w:numPr>
          <w:ilvl w:val="0"/>
          <w:numId w:val="8"/>
        </w:numPr>
        <w:tabs>
          <w:tab w:val="num" w:pos="851"/>
        </w:tabs>
        <w:suppressAutoHyphens/>
        <w:spacing w:after="0"/>
        <w:ind w:left="851" w:hanging="425"/>
        <w:jc w:val="both"/>
        <w:rPr>
          <w:color w:val="000000"/>
          <w:sz w:val="22"/>
          <w:szCs w:val="22"/>
          <w:lang w:val="hr-HR"/>
        </w:rPr>
      </w:pPr>
      <w:r w:rsidRPr="005D7A29">
        <w:rPr>
          <w:color w:val="000000"/>
          <w:sz w:val="22"/>
          <w:szCs w:val="22"/>
          <w:lang w:val="hr-HR"/>
        </w:rPr>
        <w:t xml:space="preserve">projekti koji se  isključivo odnose  na  jednokratne  manifestacije, osim u slučajevima kada  su  dio  trajnijeg i sveobuhvatnijeg projekta, </w:t>
      </w:r>
    </w:p>
    <w:p w14:paraId="31E46F83" w14:textId="77777777" w:rsidR="00DF0062" w:rsidRPr="005D7A29" w:rsidRDefault="00DF0062" w:rsidP="00E7261B">
      <w:pPr>
        <w:pStyle w:val="Uvuenotijeloteksta"/>
        <w:widowControl w:val="0"/>
        <w:numPr>
          <w:ilvl w:val="0"/>
          <w:numId w:val="8"/>
        </w:numPr>
        <w:tabs>
          <w:tab w:val="num" w:pos="851"/>
        </w:tabs>
        <w:suppressAutoHyphens/>
        <w:spacing w:after="0"/>
        <w:ind w:left="851" w:hanging="425"/>
        <w:jc w:val="both"/>
        <w:rPr>
          <w:color w:val="000000"/>
          <w:sz w:val="22"/>
          <w:szCs w:val="22"/>
          <w:lang w:val="hr-HR"/>
        </w:rPr>
      </w:pPr>
      <w:r w:rsidRPr="005D7A29">
        <w:rPr>
          <w:color w:val="000000"/>
          <w:sz w:val="22"/>
          <w:szCs w:val="22"/>
          <w:lang w:val="hr-HR"/>
        </w:rPr>
        <w:t xml:space="preserve">projekti koji  se odnose  na povremene konferencije, osim ako su neophodne za uspješnu implementaciju projekta, </w:t>
      </w:r>
    </w:p>
    <w:p w14:paraId="2396B541" w14:textId="77777777" w:rsidR="00DF0062" w:rsidRPr="005D7A29" w:rsidRDefault="00DF0062" w:rsidP="00E7261B">
      <w:pPr>
        <w:pStyle w:val="Uvuenotijeloteksta"/>
        <w:widowControl w:val="0"/>
        <w:numPr>
          <w:ilvl w:val="0"/>
          <w:numId w:val="8"/>
        </w:numPr>
        <w:tabs>
          <w:tab w:val="num" w:pos="851"/>
        </w:tabs>
        <w:suppressAutoHyphens/>
        <w:spacing w:after="0"/>
        <w:ind w:left="851" w:hanging="425"/>
        <w:jc w:val="both"/>
        <w:rPr>
          <w:color w:val="000000"/>
          <w:sz w:val="22"/>
          <w:szCs w:val="22"/>
          <w:lang w:val="hr-HR"/>
        </w:rPr>
      </w:pPr>
      <w:r w:rsidRPr="005D7A29">
        <w:rPr>
          <w:color w:val="000000"/>
          <w:sz w:val="22"/>
          <w:szCs w:val="22"/>
          <w:lang w:val="hr-HR"/>
        </w:rPr>
        <w:t xml:space="preserve">projekti koji  se odnose  na </w:t>
      </w:r>
      <w:proofErr w:type="spellStart"/>
      <w:r w:rsidRPr="005D7A29">
        <w:rPr>
          <w:color w:val="000000"/>
          <w:sz w:val="22"/>
          <w:szCs w:val="22"/>
          <w:lang w:val="hr-HR"/>
        </w:rPr>
        <w:t>finansiranje</w:t>
      </w:r>
      <w:proofErr w:type="spellEnd"/>
      <w:r w:rsidRPr="005D7A29">
        <w:rPr>
          <w:color w:val="000000"/>
          <w:sz w:val="22"/>
          <w:szCs w:val="22"/>
          <w:lang w:val="hr-HR"/>
        </w:rPr>
        <w:t xml:space="preserve"> redovnih  aktivnosti  podnosioca projektnog prijedloga  ili njihovih partnera, </w:t>
      </w:r>
    </w:p>
    <w:p w14:paraId="67B44F16" w14:textId="77777777" w:rsidR="00DF0062" w:rsidRPr="005D7A29" w:rsidRDefault="00DF0062" w:rsidP="00E7261B">
      <w:pPr>
        <w:pStyle w:val="Uvuenotijeloteksta"/>
        <w:widowControl w:val="0"/>
        <w:numPr>
          <w:ilvl w:val="0"/>
          <w:numId w:val="8"/>
        </w:numPr>
        <w:tabs>
          <w:tab w:val="num" w:pos="851"/>
        </w:tabs>
        <w:suppressAutoHyphens/>
        <w:spacing w:after="0"/>
        <w:ind w:left="851" w:hanging="425"/>
        <w:jc w:val="both"/>
        <w:rPr>
          <w:color w:val="000000"/>
          <w:sz w:val="22"/>
          <w:szCs w:val="22"/>
          <w:lang w:val="hr-HR"/>
        </w:rPr>
      </w:pPr>
      <w:r w:rsidRPr="005D7A29">
        <w:rPr>
          <w:color w:val="000000"/>
          <w:sz w:val="22"/>
          <w:szCs w:val="22"/>
          <w:lang w:val="hr-HR"/>
        </w:rPr>
        <w:t xml:space="preserve">projekti koji se baziraju na investicionim ulaganjima, adaptaciji ili izgradnji kapitalnih objekata, ili na kupovinu opreme osim ako je neophodna za uspješnu implementaciju projekta, </w:t>
      </w:r>
    </w:p>
    <w:p w14:paraId="0B4ADBFB" w14:textId="77777777" w:rsidR="00DF0062" w:rsidRPr="005D7A29" w:rsidRDefault="00DF0062" w:rsidP="00E7261B">
      <w:pPr>
        <w:pStyle w:val="Uvuenotijeloteksta"/>
        <w:widowControl w:val="0"/>
        <w:numPr>
          <w:ilvl w:val="0"/>
          <w:numId w:val="8"/>
        </w:numPr>
        <w:tabs>
          <w:tab w:val="num" w:pos="851"/>
        </w:tabs>
        <w:suppressAutoHyphens/>
        <w:spacing w:after="0"/>
        <w:ind w:left="851" w:hanging="425"/>
        <w:jc w:val="both"/>
        <w:rPr>
          <w:color w:val="000000"/>
          <w:sz w:val="22"/>
          <w:szCs w:val="22"/>
          <w:lang w:val="hr-HR"/>
        </w:rPr>
      </w:pPr>
      <w:r w:rsidRPr="005D7A29">
        <w:rPr>
          <w:color w:val="000000"/>
          <w:sz w:val="22"/>
          <w:szCs w:val="22"/>
          <w:lang w:val="hr-HR"/>
        </w:rPr>
        <w:t>projekti kojima je predviđen dio administrativnih troškova (ljudski resursi, putovanja/</w:t>
      </w:r>
      <w:proofErr w:type="spellStart"/>
      <w:r w:rsidRPr="005D7A29">
        <w:rPr>
          <w:color w:val="000000"/>
          <w:sz w:val="22"/>
          <w:szCs w:val="22"/>
          <w:lang w:val="hr-HR"/>
        </w:rPr>
        <w:t>prevoz</w:t>
      </w:r>
      <w:proofErr w:type="spellEnd"/>
      <w:r w:rsidRPr="005D7A29">
        <w:rPr>
          <w:color w:val="000000"/>
          <w:sz w:val="22"/>
          <w:szCs w:val="22"/>
          <w:lang w:val="hr-HR"/>
        </w:rPr>
        <w:t xml:space="preserve">, kancelarijski troškovi) veći od 20 % od ukupnih troškova projekta, </w:t>
      </w:r>
    </w:p>
    <w:p w14:paraId="51E5EF9E" w14:textId="77777777" w:rsidR="00DF0062" w:rsidRPr="005D7A29" w:rsidRDefault="00DF0062" w:rsidP="00E7261B">
      <w:pPr>
        <w:pStyle w:val="Uvuenotijeloteksta"/>
        <w:widowControl w:val="0"/>
        <w:numPr>
          <w:ilvl w:val="0"/>
          <w:numId w:val="8"/>
        </w:numPr>
        <w:tabs>
          <w:tab w:val="num" w:pos="851"/>
        </w:tabs>
        <w:suppressAutoHyphens/>
        <w:spacing w:after="0"/>
        <w:ind w:left="851" w:hanging="425"/>
        <w:jc w:val="both"/>
        <w:rPr>
          <w:color w:val="000000"/>
          <w:sz w:val="22"/>
          <w:szCs w:val="22"/>
          <w:lang w:val="hr-HR"/>
        </w:rPr>
      </w:pPr>
      <w:r w:rsidRPr="005D7A29">
        <w:rPr>
          <w:color w:val="000000"/>
          <w:sz w:val="22"/>
          <w:szCs w:val="22"/>
          <w:lang w:val="hr-HR"/>
        </w:rPr>
        <w:t xml:space="preserve">projekti koji predstavljaju individualna sponzorstva/stipendije za školovanje ili za učestvovanje u radionicama, seminarima, konferencijama, kongresima, trening </w:t>
      </w:r>
      <w:proofErr w:type="spellStart"/>
      <w:r w:rsidRPr="005D7A29">
        <w:rPr>
          <w:color w:val="000000"/>
          <w:sz w:val="22"/>
          <w:szCs w:val="22"/>
          <w:lang w:val="hr-HR"/>
        </w:rPr>
        <w:t>kursevima</w:t>
      </w:r>
      <w:proofErr w:type="spellEnd"/>
      <w:r w:rsidRPr="005D7A29">
        <w:rPr>
          <w:color w:val="000000"/>
          <w:sz w:val="22"/>
          <w:szCs w:val="22"/>
          <w:lang w:val="hr-HR"/>
        </w:rPr>
        <w:t xml:space="preserve">, </w:t>
      </w:r>
    </w:p>
    <w:p w14:paraId="7D266C84" w14:textId="77777777" w:rsidR="00DF0062" w:rsidRPr="005D7A29" w:rsidRDefault="00DF0062" w:rsidP="00E7261B">
      <w:pPr>
        <w:pStyle w:val="Uvuenotijeloteksta"/>
        <w:widowControl w:val="0"/>
        <w:numPr>
          <w:ilvl w:val="0"/>
          <w:numId w:val="8"/>
        </w:numPr>
        <w:tabs>
          <w:tab w:val="num" w:pos="851"/>
        </w:tabs>
        <w:suppressAutoHyphens/>
        <w:spacing w:after="0"/>
        <w:ind w:left="851" w:hanging="425"/>
        <w:jc w:val="both"/>
        <w:rPr>
          <w:color w:val="000000"/>
          <w:sz w:val="22"/>
          <w:szCs w:val="22"/>
          <w:lang w:val="hr-HR"/>
        </w:rPr>
      </w:pPr>
      <w:r w:rsidRPr="005D7A29">
        <w:rPr>
          <w:color w:val="000000"/>
          <w:sz w:val="22"/>
          <w:szCs w:val="22"/>
          <w:lang w:val="hr-HR"/>
        </w:rPr>
        <w:t xml:space="preserve">projekti koji su usmjereni prema vjerskim ciljevima i aktivnostima, </w:t>
      </w:r>
    </w:p>
    <w:p w14:paraId="461E0847" w14:textId="77777777" w:rsidR="00DF0062" w:rsidRPr="005D7A29" w:rsidRDefault="00DF0062" w:rsidP="00E7261B">
      <w:pPr>
        <w:pStyle w:val="Uvuenotijeloteksta"/>
        <w:widowControl w:val="0"/>
        <w:numPr>
          <w:ilvl w:val="0"/>
          <w:numId w:val="8"/>
        </w:numPr>
        <w:tabs>
          <w:tab w:val="num" w:pos="851"/>
        </w:tabs>
        <w:suppressAutoHyphens/>
        <w:spacing w:after="0"/>
        <w:ind w:left="851" w:hanging="425"/>
        <w:jc w:val="both"/>
        <w:rPr>
          <w:color w:val="000000"/>
          <w:sz w:val="22"/>
          <w:szCs w:val="22"/>
          <w:lang w:val="hr-HR"/>
        </w:rPr>
      </w:pPr>
      <w:r w:rsidRPr="005D7A29">
        <w:rPr>
          <w:color w:val="000000"/>
          <w:sz w:val="22"/>
          <w:szCs w:val="22"/>
          <w:lang w:val="hr-HR"/>
        </w:rPr>
        <w:t xml:space="preserve">projekti koji su usmjereni prema </w:t>
      </w:r>
      <w:proofErr w:type="spellStart"/>
      <w:r w:rsidRPr="005D7A29">
        <w:rPr>
          <w:color w:val="000000"/>
          <w:sz w:val="22"/>
          <w:szCs w:val="22"/>
          <w:lang w:val="hr-HR"/>
        </w:rPr>
        <w:t>finansiranju</w:t>
      </w:r>
      <w:proofErr w:type="spellEnd"/>
      <w:r w:rsidRPr="005D7A29">
        <w:rPr>
          <w:color w:val="000000"/>
          <w:sz w:val="22"/>
          <w:szCs w:val="22"/>
          <w:lang w:val="hr-HR"/>
        </w:rPr>
        <w:t xml:space="preserve"> aktivnosti političkih stranaka, </w:t>
      </w:r>
    </w:p>
    <w:p w14:paraId="09305D3E" w14:textId="77777777" w:rsidR="00DF0062" w:rsidRPr="005D7A29" w:rsidRDefault="00DF0062" w:rsidP="00E7261B">
      <w:pPr>
        <w:pStyle w:val="Uvuenotijeloteksta"/>
        <w:widowControl w:val="0"/>
        <w:numPr>
          <w:ilvl w:val="0"/>
          <w:numId w:val="8"/>
        </w:numPr>
        <w:tabs>
          <w:tab w:val="num" w:pos="851"/>
        </w:tabs>
        <w:suppressAutoHyphens/>
        <w:spacing w:after="0"/>
        <w:ind w:left="851" w:hanging="425"/>
        <w:jc w:val="both"/>
        <w:rPr>
          <w:color w:val="000000"/>
          <w:sz w:val="22"/>
          <w:szCs w:val="22"/>
          <w:lang w:val="hr-HR"/>
        </w:rPr>
      </w:pPr>
      <w:r w:rsidRPr="005D7A29">
        <w:rPr>
          <w:color w:val="000000"/>
          <w:sz w:val="22"/>
          <w:szCs w:val="22"/>
          <w:lang w:val="hr-HR"/>
        </w:rPr>
        <w:t xml:space="preserve">projekti koji su namijenjeni za isključivu dobit pojedinca, </w:t>
      </w:r>
    </w:p>
    <w:p w14:paraId="1F75D803" w14:textId="77777777" w:rsidR="00DF0062" w:rsidRPr="005D7A29" w:rsidRDefault="00DF0062" w:rsidP="00E7261B">
      <w:pPr>
        <w:pStyle w:val="Uvuenotijeloteksta"/>
        <w:widowControl w:val="0"/>
        <w:numPr>
          <w:ilvl w:val="0"/>
          <w:numId w:val="8"/>
        </w:numPr>
        <w:tabs>
          <w:tab w:val="num" w:pos="851"/>
        </w:tabs>
        <w:suppressAutoHyphens/>
        <w:spacing w:after="0"/>
        <w:ind w:left="851" w:hanging="425"/>
        <w:jc w:val="both"/>
        <w:rPr>
          <w:color w:val="000000"/>
          <w:sz w:val="22"/>
          <w:szCs w:val="22"/>
          <w:lang w:val="hr-HR"/>
        </w:rPr>
      </w:pPr>
      <w:r w:rsidRPr="005D7A29">
        <w:rPr>
          <w:color w:val="000000"/>
          <w:sz w:val="22"/>
          <w:szCs w:val="22"/>
          <w:lang w:val="hr-HR"/>
        </w:rPr>
        <w:t xml:space="preserve">projekti koji se zasnivaju na dodjeljivanju sredstava trećoj strani, </w:t>
      </w:r>
    </w:p>
    <w:p w14:paraId="06EC9F52" w14:textId="77777777" w:rsidR="00DF0062" w:rsidRPr="005D7A29" w:rsidRDefault="00DF0062" w:rsidP="00E7261B">
      <w:pPr>
        <w:pStyle w:val="Uvuenotijeloteksta"/>
        <w:widowControl w:val="0"/>
        <w:numPr>
          <w:ilvl w:val="0"/>
          <w:numId w:val="8"/>
        </w:numPr>
        <w:tabs>
          <w:tab w:val="num" w:pos="851"/>
        </w:tabs>
        <w:suppressAutoHyphens/>
        <w:spacing w:after="0"/>
        <w:ind w:left="851" w:hanging="425"/>
        <w:jc w:val="both"/>
        <w:rPr>
          <w:color w:val="000000"/>
          <w:sz w:val="22"/>
          <w:szCs w:val="22"/>
          <w:lang w:val="hr-HR"/>
        </w:rPr>
      </w:pPr>
      <w:r w:rsidRPr="005D7A29">
        <w:rPr>
          <w:color w:val="000000"/>
          <w:sz w:val="22"/>
          <w:szCs w:val="22"/>
          <w:lang w:val="hr-HR"/>
        </w:rPr>
        <w:t>projekti koji na bilo koji način diskriminiraju određenu grupu ili pojedinca.</w:t>
      </w:r>
    </w:p>
    <w:p w14:paraId="3EA8B10E" w14:textId="77777777" w:rsidR="00DF0062" w:rsidRPr="005D7A29" w:rsidRDefault="00DF0062" w:rsidP="00DF0062">
      <w:pPr>
        <w:autoSpaceDE w:val="0"/>
        <w:autoSpaceDN w:val="0"/>
        <w:adjustRightInd w:val="0"/>
        <w:rPr>
          <w:bCs/>
          <w:color w:val="000000"/>
          <w:sz w:val="22"/>
          <w:szCs w:val="22"/>
          <w:lang w:val="hr-HR"/>
        </w:rPr>
      </w:pPr>
    </w:p>
    <w:p w14:paraId="689D3CA0" w14:textId="77777777" w:rsidR="00DF0062" w:rsidRPr="005D7A29" w:rsidRDefault="00DF0062" w:rsidP="00E7261B">
      <w:pPr>
        <w:numPr>
          <w:ilvl w:val="0"/>
          <w:numId w:val="7"/>
        </w:numPr>
        <w:autoSpaceDE w:val="0"/>
        <w:autoSpaceDN w:val="0"/>
        <w:adjustRightInd w:val="0"/>
        <w:outlineLvl w:val="0"/>
        <w:rPr>
          <w:b/>
          <w:bCs/>
          <w:color w:val="000000"/>
          <w:sz w:val="22"/>
          <w:szCs w:val="22"/>
          <w:u w:val="single"/>
          <w:lang w:val="hr-HR"/>
        </w:rPr>
      </w:pPr>
      <w:r w:rsidRPr="005D7A29">
        <w:rPr>
          <w:b/>
          <w:bCs/>
          <w:color w:val="000000"/>
          <w:sz w:val="22"/>
          <w:szCs w:val="22"/>
          <w:u w:val="single"/>
          <w:lang w:val="hr-HR"/>
        </w:rPr>
        <w:t xml:space="preserve">Broj prijedloga projekata i </w:t>
      </w:r>
      <w:proofErr w:type="spellStart"/>
      <w:r w:rsidRPr="005D7A29">
        <w:rPr>
          <w:b/>
          <w:bCs/>
          <w:color w:val="000000"/>
          <w:sz w:val="22"/>
          <w:szCs w:val="22"/>
          <w:u w:val="single"/>
          <w:lang w:val="hr-HR"/>
        </w:rPr>
        <w:t>grantova</w:t>
      </w:r>
      <w:proofErr w:type="spellEnd"/>
      <w:r w:rsidRPr="005D7A29">
        <w:rPr>
          <w:b/>
          <w:bCs/>
          <w:color w:val="000000"/>
          <w:sz w:val="22"/>
          <w:szCs w:val="22"/>
          <w:u w:val="single"/>
          <w:lang w:val="hr-HR"/>
        </w:rPr>
        <w:t xml:space="preserve"> po </w:t>
      </w:r>
      <w:proofErr w:type="spellStart"/>
      <w:r w:rsidRPr="005D7A29">
        <w:rPr>
          <w:b/>
          <w:bCs/>
          <w:color w:val="000000"/>
          <w:sz w:val="22"/>
          <w:szCs w:val="22"/>
          <w:u w:val="single"/>
          <w:lang w:val="hr-HR"/>
        </w:rPr>
        <w:t>aplikantu</w:t>
      </w:r>
      <w:proofErr w:type="spellEnd"/>
    </w:p>
    <w:p w14:paraId="732BBE75" w14:textId="77777777" w:rsidR="00DF0062" w:rsidRPr="005D7A29" w:rsidRDefault="00DF0062" w:rsidP="00DF0062">
      <w:pPr>
        <w:autoSpaceDE w:val="0"/>
        <w:autoSpaceDN w:val="0"/>
        <w:adjustRightInd w:val="0"/>
        <w:outlineLvl w:val="0"/>
        <w:rPr>
          <w:b/>
          <w:bCs/>
          <w:color w:val="000000"/>
          <w:sz w:val="22"/>
          <w:szCs w:val="22"/>
          <w:u w:val="single"/>
          <w:lang w:val="hr-HR"/>
        </w:rPr>
      </w:pPr>
    </w:p>
    <w:p w14:paraId="703683C4"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 xml:space="preserve">Podnosilac može predati više od jednog projektnog prijedloga sa odvojenim prijavnim formularima i dokumentacijom za svakog od njih, a </w:t>
      </w:r>
      <w:proofErr w:type="spellStart"/>
      <w:r w:rsidRPr="005D7A29">
        <w:rPr>
          <w:bCs/>
          <w:color w:val="000000"/>
          <w:sz w:val="22"/>
          <w:szCs w:val="22"/>
          <w:lang w:val="hr-HR"/>
        </w:rPr>
        <w:t>finansirat</w:t>
      </w:r>
      <w:proofErr w:type="spellEnd"/>
      <w:r w:rsidRPr="005D7A29">
        <w:rPr>
          <w:bCs/>
          <w:color w:val="000000"/>
          <w:sz w:val="22"/>
          <w:szCs w:val="22"/>
          <w:lang w:val="hr-HR"/>
        </w:rPr>
        <w:t xml:space="preserve"> će se samo jedan uspješno ocijenjen i odabran projekat.</w:t>
      </w:r>
    </w:p>
    <w:p w14:paraId="7669DA61" w14:textId="77777777" w:rsidR="00DF0062" w:rsidRPr="005D7A29" w:rsidRDefault="00DF0062" w:rsidP="00DF0062">
      <w:pPr>
        <w:autoSpaceDE w:val="0"/>
        <w:autoSpaceDN w:val="0"/>
        <w:adjustRightInd w:val="0"/>
        <w:rPr>
          <w:bCs/>
          <w:color w:val="000000"/>
          <w:sz w:val="22"/>
          <w:szCs w:val="22"/>
          <w:lang w:val="hr-HR"/>
        </w:rPr>
      </w:pPr>
    </w:p>
    <w:p w14:paraId="55EBB5E5" w14:textId="77777777" w:rsidR="00DF0062" w:rsidRPr="005D7A29" w:rsidRDefault="00DF0062" w:rsidP="00E7261B">
      <w:pPr>
        <w:numPr>
          <w:ilvl w:val="0"/>
          <w:numId w:val="7"/>
        </w:numPr>
        <w:autoSpaceDE w:val="0"/>
        <w:autoSpaceDN w:val="0"/>
        <w:adjustRightInd w:val="0"/>
        <w:outlineLvl w:val="0"/>
        <w:rPr>
          <w:b/>
          <w:bCs/>
          <w:color w:val="000000"/>
          <w:sz w:val="22"/>
          <w:szCs w:val="22"/>
          <w:u w:val="single"/>
          <w:lang w:val="hr-HR"/>
        </w:rPr>
      </w:pPr>
      <w:r w:rsidRPr="005D7A29">
        <w:rPr>
          <w:b/>
          <w:bCs/>
          <w:color w:val="000000"/>
          <w:sz w:val="22"/>
          <w:szCs w:val="22"/>
          <w:u w:val="single"/>
          <w:lang w:val="hr-HR"/>
        </w:rPr>
        <w:t>Gdje i kako preuzeti i poslati aplikacije</w:t>
      </w:r>
    </w:p>
    <w:p w14:paraId="4EADF95E" w14:textId="77777777" w:rsidR="00DF0062" w:rsidRPr="005D7A29" w:rsidRDefault="00DF0062" w:rsidP="00DF0062">
      <w:pPr>
        <w:tabs>
          <w:tab w:val="left" w:pos="270"/>
          <w:tab w:val="center" w:pos="8640"/>
        </w:tabs>
        <w:ind w:right="-180"/>
        <w:jc w:val="both"/>
        <w:rPr>
          <w:snapToGrid w:val="0"/>
          <w:color w:val="000000"/>
          <w:sz w:val="22"/>
          <w:szCs w:val="22"/>
          <w:lang w:val="hr-HR"/>
        </w:rPr>
      </w:pPr>
      <w:r w:rsidRPr="005D7A29">
        <w:rPr>
          <w:snapToGrid w:val="0"/>
          <w:color w:val="000000"/>
          <w:sz w:val="22"/>
          <w:szCs w:val="22"/>
          <w:lang w:val="hr-HR"/>
        </w:rPr>
        <w:t xml:space="preserve">Dokumentacija i informacije vezane za prijavu na Javni poziv za općinu Novo Sarajevo mogu se preuzeti sa službene web stranice općine </w:t>
      </w:r>
      <w:hyperlink r:id="rId8" w:history="1">
        <w:r w:rsidRPr="005D7A29">
          <w:rPr>
            <w:rStyle w:val="Hiperveza"/>
            <w:snapToGrid w:val="0"/>
            <w:color w:val="000000"/>
            <w:sz w:val="22"/>
            <w:szCs w:val="22"/>
            <w:lang w:val="hr-HR"/>
          </w:rPr>
          <w:t>www.novosarajevo.ba</w:t>
        </w:r>
      </w:hyperlink>
      <w:r w:rsidRPr="005D7A29">
        <w:rPr>
          <w:snapToGrid w:val="0"/>
          <w:color w:val="000000"/>
          <w:sz w:val="22"/>
          <w:szCs w:val="22"/>
          <w:lang w:val="hr-HR"/>
        </w:rPr>
        <w:t xml:space="preserve"> ili lično: </w:t>
      </w:r>
    </w:p>
    <w:p w14:paraId="03446990" w14:textId="77777777" w:rsidR="00DF0062" w:rsidRPr="005D7A29" w:rsidRDefault="00DF0062" w:rsidP="00DF0062">
      <w:pPr>
        <w:tabs>
          <w:tab w:val="left" w:pos="270"/>
          <w:tab w:val="center" w:pos="8640"/>
        </w:tabs>
        <w:ind w:right="-180"/>
        <w:jc w:val="both"/>
        <w:rPr>
          <w:snapToGrid w:val="0"/>
          <w:color w:val="000000"/>
          <w:sz w:val="22"/>
          <w:szCs w:val="22"/>
          <w:highlight w:val="yellow"/>
          <w:lang w:val="hr-HR"/>
        </w:rPr>
      </w:pPr>
    </w:p>
    <w:p w14:paraId="729267B1" w14:textId="77777777" w:rsidR="00DF0062" w:rsidRPr="005D7A29" w:rsidRDefault="00DF0062" w:rsidP="00DF0062">
      <w:pPr>
        <w:autoSpaceDE w:val="0"/>
        <w:autoSpaceDN w:val="0"/>
        <w:adjustRightInd w:val="0"/>
        <w:ind w:left="360"/>
        <w:outlineLvl w:val="0"/>
        <w:rPr>
          <w:snapToGrid w:val="0"/>
          <w:color w:val="000000"/>
          <w:sz w:val="22"/>
          <w:szCs w:val="22"/>
          <w:lang w:val="hr-HR"/>
        </w:rPr>
      </w:pPr>
      <w:r w:rsidRPr="005D7A29">
        <w:rPr>
          <w:snapToGrid w:val="0"/>
          <w:color w:val="000000"/>
          <w:sz w:val="22"/>
          <w:szCs w:val="22"/>
          <w:lang w:val="hr-HR"/>
        </w:rPr>
        <w:lastRenderedPageBreak/>
        <w:t xml:space="preserve">Općina Novo Sarajevo </w:t>
      </w:r>
    </w:p>
    <w:p w14:paraId="75A0DBD9" w14:textId="77777777" w:rsidR="00DF0062" w:rsidRPr="005D7A29" w:rsidRDefault="00DF0062" w:rsidP="00DF0062">
      <w:pPr>
        <w:autoSpaceDE w:val="0"/>
        <w:autoSpaceDN w:val="0"/>
        <w:adjustRightInd w:val="0"/>
        <w:ind w:left="360"/>
        <w:outlineLvl w:val="0"/>
        <w:rPr>
          <w:snapToGrid w:val="0"/>
          <w:color w:val="000000"/>
          <w:sz w:val="22"/>
          <w:szCs w:val="22"/>
          <w:lang w:val="hr-HR"/>
        </w:rPr>
      </w:pPr>
      <w:r w:rsidRPr="005D7A29">
        <w:rPr>
          <w:snapToGrid w:val="0"/>
          <w:color w:val="000000"/>
          <w:sz w:val="22"/>
          <w:szCs w:val="22"/>
          <w:lang w:val="hr-HR"/>
        </w:rPr>
        <w:t>Služba za boračko-invalidsku zaštitu Općine Novo Sarajevo</w:t>
      </w:r>
    </w:p>
    <w:p w14:paraId="371F0FFD" w14:textId="77777777" w:rsidR="00DF0062" w:rsidRPr="005D7A29" w:rsidRDefault="00DF0062" w:rsidP="00DF0062">
      <w:pPr>
        <w:autoSpaceDE w:val="0"/>
        <w:autoSpaceDN w:val="0"/>
        <w:adjustRightInd w:val="0"/>
        <w:ind w:left="360"/>
        <w:outlineLvl w:val="0"/>
        <w:rPr>
          <w:snapToGrid w:val="0"/>
          <w:color w:val="000000"/>
          <w:sz w:val="22"/>
          <w:szCs w:val="22"/>
          <w:lang w:val="hr-HR"/>
        </w:rPr>
      </w:pPr>
      <w:r w:rsidRPr="005D7A29">
        <w:rPr>
          <w:snapToGrid w:val="0"/>
          <w:color w:val="000000"/>
          <w:sz w:val="22"/>
          <w:szCs w:val="22"/>
          <w:lang w:val="hr-HR"/>
        </w:rPr>
        <w:t>prizemlje, kancelarija 105 i 106</w:t>
      </w:r>
    </w:p>
    <w:p w14:paraId="3DB53600" w14:textId="77777777" w:rsidR="00DF0062" w:rsidRPr="005D7A29" w:rsidRDefault="00DF0062" w:rsidP="00DF0062">
      <w:pPr>
        <w:autoSpaceDE w:val="0"/>
        <w:autoSpaceDN w:val="0"/>
        <w:adjustRightInd w:val="0"/>
        <w:ind w:left="360"/>
        <w:outlineLvl w:val="0"/>
        <w:rPr>
          <w:snapToGrid w:val="0"/>
          <w:color w:val="000000"/>
          <w:sz w:val="22"/>
          <w:szCs w:val="22"/>
          <w:lang w:val="hr-HR"/>
        </w:rPr>
      </w:pPr>
      <w:r w:rsidRPr="005D7A29">
        <w:rPr>
          <w:snapToGrid w:val="0"/>
          <w:color w:val="000000"/>
          <w:sz w:val="22"/>
          <w:szCs w:val="22"/>
          <w:lang w:val="hr-HR"/>
        </w:rPr>
        <w:t xml:space="preserve">Zmaja od Bosne broj 55 </w:t>
      </w:r>
    </w:p>
    <w:p w14:paraId="6BE576B6" w14:textId="77777777" w:rsidR="00DF0062" w:rsidRPr="005D7A29" w:rsidRDefault="00DF0062" w:rsidP="00DF0062">
      <w:pPr>
        <w:autoSpaceDE w:val="0"/>
        <w:autoSpaceDN w:val="0"/>
        <w:adjustRightInd w:val="0"/>
        <w:ind w:left="360"/>
        <w:outlineLvl w:val="0"/>
        <w:rPr>
          <w:snapToGrid w:val="0"/>
          <w:color w:val="000000"/>
          <w:sz w:val="22"/>
          <w:szCs w:val="22"/>
          <w:lang w:val="hr-HR"/>
        </w:rPr>
      </w:pPr>
      <w:r w:rsidRPr="005D7A29">
        <w:rPr>
          <w:snapToGrid w:val="0"/>
          <w:color w:val="000000"/>
          <w:sz w:val="22"/>
          <w:szCs w:val="22"/>
          <w:lang w:val="hr-HR"/>
        </w:rPr>
        <w:t>71000 Sarajevo</w:t>
      </w:r>
    </w:p>
    <w:p w14:paraId="5D0826B7" w14:textId="77777777" w:rsidR="00DF0062" w:rsidRPr="005D7A29" w:rsidRDefault="00DF0062" w:rsidP="00DF0062">
      <w:pPr>
        <w:autoSpaceDE w:val="0"/>
        <w:autoSpaceDN w:val="0"/>
        <w:adjustRightInd w:val="0"/>
        <w:ind w:left="360"/>
        <w:outlineLvl w:val="0"/>
        <w:rPr>
          <w:snapToGrid w:val="0"/>
          <w:color w:val="000000"/>
          <w:sz w:val="22"/>
          <w:szCs w:val="22"/>
          <w:lang w:val="hr-HR"/>
        </w:rPr>
      </w:pPr>
    </w:p>
    <w:p w14:paraId="1CC22B66" w14:textId="77777777" w:rsidR="00DF0062" w:rsidRPr="005D7A29" w:rsidRDefault="00DF0062" w:rsidP="00DF0062">
      <w:pPr>
        <w:pStyle w:val="Zaglavlje"/>
        <w:tabs>
          <w:tab w:val="left" w:pos="270"/>
          <w:tab w:val="center" w:pos="6480"/>
          <w:tab w:val="center" w:pos="8640"/>
        </w:tabs>
        <w:ind w:right="-180"/>
        <w:jc w:val="both"/>
        <w:rPr>
          <w:bCs/>
          <w:color w:val="000000"/>
          <w:sz w:val="22"/>
          <w:szCs w:val="22"/>
          <w:lang w:val="hr-HR"/>
        </w:rPr>
      </w:pPr>
      <w:r w:rsidRPr="005D7A29">
        <w:rPr>
          <w:bCs/>
          <w:color w:val="000000"/>
          <w:sz w:val="22"/>
          <w:szCs w:val="22"/>
          <w:lang w:val="hr-HR"/>
        </w:rPr>
        <w:t xml:space="preserve">Ispunjena aplikacija sa svom zahtijevanom dokumentacijom mora se dostaviti u </w:t>
      </w:r>
      <w:r w:rsidRPr="005D7A29">
        <w:rPr>
          <w:b/>
          <w:bCs/>
          <w:color w:val="000000"/>
          <w:sz w:val="22"/>
          <w:szCs w:val="22"/>
          <w:lang w:val="hr-HR"/>
        </w:rPr>
        <w:t>dva (2)</w:t>
      </w:r>
      <w:r w:rsidRPr="005D7A29">
        <w:rPr>
          <w:b/>
          <w:color w:val="000000"/>
          <w:sz w:val="22"/>
          <w:szCs w:val="22"/>
          <w:lang w:val="hr-HR"/>
        </w:rPr>
        <w:t xml:space="preserve"> seta dokumentacije u </w:t>
      </w:r>
      <w:proofErr w:type="spellStart"/>
      <w:r w:rsidRPr="005D7A29">
        <w:rPr>
          <w:b/>
          <w:color w:val="000000"/>
          <w:sz w:val="22"/>
          <w:szCs w:val="22"/>
          <w:lang w:val="hr-HR"/>
        </w:rPr>
        <w:t>printanom</w:t>
      </w:r>
      <w:proofErr w:type="spellEnd"/>
      <w:r w:rsidRPr="005D7A29">
        <w:rPr>
          <w:b/>
          <w:color w:val="000000"/>
          <w:sz w:val="22"/>
          <w:szCs w:val="22"/>
          <w:lang w:val="hr-HR"/>
        </w:rPr>
        <w:t xml:space="preserve"> obliku i u jednoj elektronskoj kopiji (CD ili USB)</w:t>
      </w:r>
      <w:r w:rsidRPr="005D7A29">
        <w:rPr>
          <w:bCs/>
          <w:color w:val="000000"/>
          <w:sz w:val="22"/>
          <w:szCs w:val="22"/>
          <w:lang w:val="hr-HR"/>
        </w:rPr>
        <w:t xml:space="preserve"> u zatvorenoj koverti preporučenom poštom ili na protokol Općine tokom radnih dana (ponedjeljak-petak), sa naznakom „za javni poziv organizacijama civilnog društva/nevladinim organizacijama za predaju prijedloga projekata iz oblasti boračko-invalidske zaštite“ na adresu:</w:t>
      </w:r>
    </w:p>
    <w:p w14:paraId="6007B7A0" w14:textId="77777777" w:rsidR="00DF0062" w:rsidRPr="005D7A29" w:rsidRDefault="00DF0062" w:rsidP="00DF0062">
      <w:pPr>
        <w:tabs>
          <w:tab w:val="left" w:pos="270"/>
          <w:tab w:val="center" w:pos="8640"/>
        </w:tabs>
        <w:ind w:right="-180"/>
        <w:rPr>
          <w:snapToGrid w:val="0"/>
          <w:color w:val="000000"/>
          <w:sz w:val="22"/>
          <w:szCs w:val="22"/>
          <w:highlight w:val="yellow"/>
          <w:lang w:val="hr-HR"/>
        </w:rPr>
      </w:pPr>
    </w:p>
    <w:p w14:paraId="231C7195" w14:textId="77777777" w:rsidR="00DF0062" w:rsidRPr="005D7A29" w:rsidRDefault="00DF0062" w:rsidP="00DF0062">
      <w:pPr>
        <w:pStyle w:val="Zaglavlje"/>
        <w:tabs>
          <w:tab w:val="left" w:pos="270"/>
          <w:tab w:val="center" w:pos="6480"/>
          <w:tab w:val="center" w:pos="8640"/>
        </w:tabs>
        <w:ind w:right="-180"/>
        <w:jc w:val="center"/>
        <w:rPr>
          <w:bCs/>
          <w:i/>
          <w:iCs/>
          <w:color w:val="000000"/>
          <w:sz w:val="22"/>
          <w:szCs w:val="22"/>
          <w:lang w:val="hr-HR"/>
        </w:rPr>
      </w:pPr>
      <w:r w:rsidRPr="005D7A29">
        <w:rPr>
          <w:bCs/>
          <w:i/>
          <w:iCs/>
          <w:color w:val="000000"/>
          <w:sz w:val="22"/>
          <w:szCs w:val="22"/>
          <w:lang w:val="hr-HR"/>
        </w:rPr>
        <w:t>Općina Novo Sarajevo</w:t>
      </w:r>
    </w:p>
    <w:p w14:paraId="153E2FA8" w14:textId="77777777" w:rsidR="00DF0062" w:rsidRPr="005D7A29" w:rsidRDefault="00DF0062" w:rsidP="00DF0062">
      <w:pPr>
        <w:pStyle w:val="Zaglavlje"/>
        <w:tabs>
          <w:tab w:val="left" w:pos="270"/>
          <w:tab w:val="center" w:pos="6480"/>
          <w:tab w:val="center" w:pos="8640"/>
        </w:tabs>
        <w:ind w:right="-180"/>
        <w:jc w:val="center"/>
        <w:rPr>
          <w:bCs/>
          <w:i/>
          <w:iCs/>
          <w:color w:val="000000"/>
          <w:sz w:val="22"/>
          <w:szCs w:val="22"/>
          <w:lang w:val="hr-HR"/>
        </w:rPr>
      </w:pPr>
      <w:r w:rsidRPr="005D7A29">
        <w:rPr>
          <w:bCs/>
          <w:i/>
          <w:iCs/>
          <w:color w:val="000000"/>
          <w:sz w:val="22"/>
          <w:szCs w:val="22"/>
          <w:lang w:val="hr-HR"/>
        </w:rPr>
        <w:t>Služba za poslove opće uprave Općine Novo Sarajevo</w:t>
      </w:r>
    </w:p>
    <w:p w14:paraId="0DB7014C" w14:textId="77777777" w:rsidR="00DF0062" w:rsidRPr="005D7A29" w:rsidRDefault="00DF0062" w:rsidP="00DF0062">
      <w:pPr>
        <w:pStyle w:val="Zaglavlje"/>
        <w:tabs>
          <w:tab w:val="left" w:pos="270"/>
          <w:tab w:val="center" w:pos="6480"/>
          <w:tab w:val="center" w:pos="8640"/>
        </w:tabs>
        <w:ind w:right="-180"/>
        <w:jc w:val="center"/>
        <w:rPr>
          <w:bCs/>
          <w:i/>
          <w:iCs/>
          <w:color w:val="000000"/>
          <w:sz w:val="22"/>
          <w:szCs w:val="22"/>
          <w:lang w:val="hr-HR"/>
        </w:rPr>
      </w:pPr>
      <w:r w:rsidRPr="005D7A29">
        <w:rPr>
          <w:bCs/>
          <w:i/>
          <w:iCs/>
          <w:color w:val="000000"/>
          <w:sz w:val="22"/>
          <w:szCs w:val="22"/>
          <w:lang w:val="hr-HR"/>
        </w:rPr>
        <w:t>Zmaja od Bosne broj 55</w:t>
      </w:r>
    </w:p>
    <w:p w14:paraId="40B97C1A" w14:textId="77777777" w:rsidR="00DF0062" w:rsidRPr="005D7A29" w:rsidRDefault="00DF0062" w:rsidP="00DF0062">
      <w:pPr>
        <w:pStyle w:val="Zaglavlje"/>
        <w:tabs>
          <w:tab w:val="left" w:pos="270"/>
          <w:tab w:val="center" w:pos="6480"/>
          <w:tab w:val="center" w:pos="8640"/>
        </w:tabs>
        <w:ind w:right="-180"/>
        <w:jc w:val="center"/>
        <w:rPr>
          <w:bCs/>
          <w:i/>
          <w:iCs/>
          <w:color w:val="000000"/>
          <w:sz w:val="22"/>
          <w:szCs w:val="22"/>
          <w:lang w:val="hr-HR"/>
        </w:rPr>
      </w:pPr>
      <w:r w:rsidRPr="005D7A29">
        <w:rPr>
          <w:bCs/>
          <w:i/>
          <w:iCs/>
          <w:color w:val="000000"/>
          <w:sz w:val="22"/>
          <w:szCs w:val="22"/>
          <w:lang w:val="hr-HR"/>
        </w:rPr>
        <w:t>71000 Sarajevo</w:t>
      </w:r>
    </w:p>
    <w:p w14:paraId="26DAD3D4" w14:textId="77777777" w:rsidR="00DF0062" w:rsidRPr="005D7A29" w:rsidRDefault="00DF0062" w:rsidP="00DF0062">
      <w:pPr>
        <w:tabs>
          <w:tab w:val="left" w:pos="270"/>
          <w:tab w:val="center" w:pos="8640"/>
        </w:tabs>
        <w:ind w:right="-180"/>
        <w:jc w:val="center"/>
        <w:rPr>
          <w:bCs/>
          <w:i/>
          <w:iCs/>
          <w:color w:val="000000"/>
          <w:sz w:val="22"/>
          <w:szCs w:val="22"/>
          <w:lang w:val="hr-HR"/>
        </w:rPr>
      </w:pPr>
      <w:r w:rsidRPr="005D7A29">
        <w:rPr>
          <w:bCs/>
          <w:i/>
          <w:iCs/>
          <w:color w:val="000000"/>
          <w:sz w:val="22"/>
          <w:szCs w:val="22"/>
          <w:lang w:val="hr-HR"/>
        </w:rPr>
        <w:t>Bosna i Hercegovina</w:t>
      </w:r>
    </w:p>
    <w:p w14:paraId="33FD3273" w14:textId="77777777" w:rsidR="00DF0062" w:rsidRPr="005D7A29" w:rsidRDefault="00DF0062" w:rsidP="00DF0062">
      <w:pPr>
        <w:tabs>
          <w:tab w:val="left" w:pos="270"/>
          <w:tab w:val="center" w:pos="8640"/>
        </w:tabs>
        <w:ind w:right="-180" w:hanging="360"/>
        <w:rPr>
          <w:bCs/>
          <w:color w:val="000000"/>
          <w:sz w:val="22"/>
          <w:szCs w:val="22"/>
          <w:lang w:val="hr-HR"/>
        </w:rPr>
      </w:pPr>
    </w:p>
    <w:p w14:paraId="138535BB" w14:textId="77777777" w:rsidR="00DF0062" w:rsidRPr="005D7A29" w:rsidRDefault="00DF0062" w:rsidP="00DF0062">
      <w:pPr>
        <w:pStyle w:val="Zaglavlje"/>
        <w:tabs>
          <w:tab w:val="left" w:pos="270"/>
          <w:tab w:val="center" w:pos="6480"/>
          <w:tab w:val="center" w:pos="8640"/>
        </w:tabs>
        <w:ind w:right="-180"/>
        <w:jc w:val="both"/>
        <w:rPr>
          <w:bCs/>
          <w:color w:val="000000"/>
          <w:sz w:val="22"/>
          <w:szCs w:val="22"/>
          <w:lang w:val="hr-HR"/>
        </w:rPr>
      </w:pPr>
      <w:r w:rsidRPr="005D7A29">
        <w:rPr>
          <w:color w:val="000000"/>
          <w:sz w:val="22"/>
          <w:szCs w:val="22"/>
        </w:rPr>
        <w:t xml:space="preserve">Rok za predaju aplikacija/prijava je </w:t>
      </w:r>
      <w:r w:rsidRPr="005D7A29">
        <w:rPr>
          <w:b/>
          <w:bCs/>
          <w:color w:val="000000"/>
          <w:sz w:val="22"/>
          <w:szCs w:val="22"/>
        </w:rPr>
        <w:t>28 dana</w:t>
      </w:r>
      <w:r w:rsidRPr="005D7A29">
        <w:rPr>
          <w:color w:val="000000"/>
          <w:sz w:val="22"/>
          <w:szCs w:val="22"/>
        </w:rPr>
        <w:t xml:space="preserve"> od dana objavljivanja u sredstvima javnog </w:t>
      </w:r>
      <w:proofErr w:type="spellStart"/>
      <w:r w:rsidRPr="005D7A29">
        <w:rPr>
          <w:color w:val="000000"/>
          <w:sz w:val="22"/>
          <w:szCs w:val="22"/>
        </w:rPr>
        <w:t>informisanja</w:t>
      </w:r>
      <w:proofErr w:type="spellEnd"/>
      <w:r w:rsidRPr="005D7A29">
        <w:rPr>
          <w:color w:val="000000"/>
          <w:sz w:val="22"/>
          <w:szCs w:val="22"/>
        </w:rPr>
        <w:t xml:space="preserve">, odnosno do </w:t>
      </w:r>
      <w:r w:rsidRPr="005D7A29">
        <w:rPr>
          <w:b/>
          <w:bCs/>
          <w:color w:val="000000"/>
          <w:sz w:val="22"/>
          <w:szCs w:val="22"/>
          <w:lang w:val="hr-HR"/>
        </w:rPr>
        <w:t>___</w:t>
      </w:r>
      <w:r w:rsidRPr="005D7A29">
        <w:rPr>
          <w:b/>
          <w:bCs/>
          <w:color w:val="000000"/>
          <w:sz w:val="22"/>
          <w:szCs w:val="22"/>
        </w:rPr>
        <w:t>.0</w:t>
      </w:r>
      <w:r w:rsidRPr="005D7A29">
        <w:rPr>
          <w:b/>
          <w:bCs/>
          <w:color w:val="000000"/>
          <w:sz w:val="22"/>
          <w:szCs w:val="22"/>
          <w:lang w:val="hr-HR"/>
        </w:rPr>
        <w:t>6</w:t>
      </w:r>
      <w:r w:rsidRPr="005D7A29">
        <w:rPr>
          <w:b/>
          <w:bCs/>
          <w:color w:val="000000"/>
          <w:sz w:val="22"/>
          <w:szCs w:val="22"/>
        </w:rPr>
        <w:t>.2021.</w:t>
      </w:r>
      <w:r w:rsidRPr="005D7A29">
        <w:rPr>
          <w:color w:val="000000"/>
          <w:sz w:val="22"/>
          <w:szCs w:val="22"/>
        </w:rPr>
        <w:t xml:space="preserve"> godine.</w:t>
      </w:r>
      <w:r w:rsidRPr="005D7A29">
        <w:rPr>
          <w:bCs/>
          <w:color w:val="000000"/>
          <w:sz w:val="22"/>
          <w:szCs w:val="22"/>
          <w:lang w:val="hr-HR"/>
        </w:rPr>
        <w:t xml:space="preserve"> Aplikacije koje budu pristigle poslije navedenog roka bit će razmatrane jedino u slučaju da poštanski žig ukazuje na datum slanja prije zvaničnog isteka roka.</w:t>
      </w:r>
    </w:p>
    <w:p w14:paraId="786AF323" w14:textId="77777777" w:rsidR="00DF0062" w:rsidRPr="005D7A29" w:rsidRDefault="00DF0062" w:rsidP="00DF0062">
      <w:pPr>
        <w:autoSpaceDE w:val="0"/>
        <w:autoSpaceDN w:val="0"/>
        <w:adjustRightInd w:val="0"/>
        <w:jc w:val="both"/>
        <w:outlineLvl w:val="0"/>
        <w:rPr>
          <w:bCs/>
          <w:color w:val="000000"/>
          <w:sz w:val="22"/>
          <w:szCs w:val="22"/>
          <w:lang w:val="hr-HR"/>
        </w:rPr>
      </w:pPr>
    </w:p>
    <w:p w14:paraId="39FE8C5D"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 xml:space="preserve">Aplikacije dostavljene na bilo koji drugi način (npr. faksom ili e-mailom) ili dostavljene na druge adrese </w:t>
      </w:r>
      <w:r w:rsidRPr="005D7A29">
        <w:rPr>
          <w:b/>
          <w:bCs/>
          <w:color w:val="000000"/>
          <w:sz w:val="22"/>
          <w:szCs w:val="22"/>
          <w:lang w:val="hr-HR"/>
        </w:rPr>
        <w:t>neće biti uzete u razmatranje</w:t>
      </w:r>
      <w:r w:rsidRPr="005D7A29">
        <w:rPr>
          <w:bCs/>
          <w:color w:val="000000"/>
          <w:sz w:val="22"/>
          <w:szCs w:val="22"/>
          <w:lang w:val="hr-HR"/>
        </w:rPr>
        <w:t xml:space="preserve">. </w:t>
      </w:r>
    </w:p>
    <w:p w14:paraId="755B8EFE" w14:textId="77777777" w:rsidR="00DF0062" w:rsidRPr="005D7A29" w:rsidRDefault="00DF0062" w:rsidP="00DF0062">
      <w:pPr>
        <w:autoSpaceDE w:val="0"/>
        <w:autoSpaceDN w:val="0"/>
        <w:adjustRightInd w:val="0"/>
        <w:jc w:val="both"/>
        <w:rPr>
          <w:bCs/>
          <w:color w:val="000000"/>
          <w:sz w:val="22"/>
          <w:szCs w:val="22"/>
          <w:lang w:val="hr-HR"/>
        </w:rPr>
      </w:pPr>
    </w:p>
    <w:p w14:paraId="5489A3DA"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 xml:space="preserve">Na koverti mora biti naznačeno: naziv poziva za predaju prijedloga projekata, puno ime i adresa podnosioca prijedloga, oblast za koju se aplicira i riječi </w:t>
      </w:r>
      <w:r w:rsidRPr="005D7A29">
        <w:rPr>
          <w:b/>
          <w:bCs/>
          <w:color w:val="000000"/>
          <w:sz w:val="22"/>
          <w:szCs w:val="22"/>
          <w:lang w:val="hr-HR"/>
        </w:rPr>
        <w:t>“Ne otvarati”</w:t>
      </w:r>
      <w:r w:rsidRPr="005D7A29">
        <w:rPr>
          <w:bCs/>
          <w:color w:val="000000"/>
          <w:sz w:val="22"/>
          <w:szCs w:val="22"/>
          <w:lang w:val="hr-HR"/>
        </w:rPr>
        <w:t xml:space="preserve">.  </w:t>
      </w:r>
    </w:p>
    <w:p w14:paraId="3F5FCC85" w14:textId="77777777" w:rsidR="00DF0062" w:rsidRPr="005D7A29" w:rsidRDefault="00DF0062" w:rsidP="00DF0062">
      <w:pPr>
        <w:autoSpaceDE w:val="0"/>
        <w:autoSpaceDN w:val="0"/>
        <w:adjustRightInd w:val="0"/>
        <w:jc w:val="both"/>
        <w:rPr>
          <w:bCs/>
          <w:color w:val="000000"/>
          <w:sz w:val="22"/>
          <w:szCs w:val="22"/>
          <w:lang w:val="hr-HR"/>
        </w:rPr>
      </w:pPr>
    </w:p>
    <w:p w14:paraId="5935DA7D" w14:textId="77777777"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O primljenoj pošiljci će se u općini voditi uredna evidencija i izdavati potvrde o prijemu.</w:t>
      </w:r>
    </w:p>
    <w:p w14:paraId="020BD4E4" w14:textId="77777777" w:rsidR="00DF0062" w:rsidRPr="005D7A29" w:rsidRDefault="00DF0062" w:rsidP="00DF0062">
      <w:pPr>
        <w:autoSpaceDE w:val="0"/>
        <w:autoSpaceDN w:val="0"/>
        <w:adjustRightInd w:val="0"/>
        <w:jc w:val="both"/>
        <w:rPr>
          <w:bCs/>
          <w:color w:val="000000"/>
          <w:sz w:val="22"/>
          <w:szCs w:val="22"/>
          <w:lang w:val="hr-HR"/>
        </w:rPr>
      </w:pPr>
    </w:p>
    <w:p w14:paraId="4AE84F7A" w14:textId="78D9700D" w:rsidR="00DF0062" w:rsidRPr="005D7A29" w:rsidRDefault="00DF0062" w:rsidP="00DF0062">
      <w:pPr>
        <w:autoSpaceDE w:val="0"/>
        <w:autoSpaceDN w:val="0"/>
        <w:adjustRightInd w:val="0"/>
        <w:jc w:val="both"/>
        <w:rPr>
          <w:bCs/>
          <w:color w:val="000000"/>
          <w:sz w:val="22"/>
          <w:szCs w:val="22"/>
          <w:lang w:val="hr-HR"/>
        </w:rPr>
      </w:pPr>
      <w:r w:rsidRPr="005D7A29">
        <w:rPr>
          <w:bCs/>
          <w:color w:val="000000"/>
          <w:sz w:val="22"/>
          <w:szCs w:val="22"/>
          <w:lang w:val="hr-HR"/>
        </w:rPr>
        <w:t>Podnosioci prijedloga bi prije predaje prijedloga projekta trebali potvrditi da je zahtijevana dokumentacija/aplikacija kompletna tako što će ispuniti listu za provjeru (Prilog 8), koja je sastavni dio aplikacije/prijave.</w:t>
      </w:r>
    </w:p>
    <w:p w14:paraId="4D3DD888" w14:textId="77777777" w:rsidR="00DF0062" w:rsidRPr="005D7A29" w:rsidRDefault="00DF0062" w:rsidP="00DF0062">
      <w:pPr>
        <w:autoSpaceDE w:val="0"/>
        <w:autoSpaceDN w:val="0"/>
        <w:adjustRightInd w:val="0"/>
        <w:jc w:val="both"/>
        <w:rPr>
          <w:bCs/>
          <w:color w:val="000000"/>
          <w:sz w:val="22"/>
          <w:szCs w:val="22"/>
          <w:lang w:val="hr-HR"/>
        </w:rPr>
      </w:pPr>
    </w:p>
    <w:p w14:paraId="58A8B1BF" w14:textId="77777777" w:rsidR="00DF0062" w:rsidRPr="005D7A29" w:rsidRDefault="00DF0062" w:rsidP="00E7261B">
      <w:pPr>
        <w:numPr>
          <w:ilvl w:val="0"/>
          <w:numId w:val="7"/>
        </w:numPr>
        <w:autoSpaceDE w:val="0"/>
        <w:autoSpaceDN w:val="0"/>
        <w:adjustRightInd w:val="0"/>
        <w:outlineLvl w:val="0"/>
        <w:rPr>
          <w:b/>
          <w:bCs/>
          <w:color w:val="000000"/>
          <w:sz w:val="22"/>
          <w:szCs w:val="22"/>
          <w:u w:val="single"/>
          <w:lang w:val="hr-HR"/>
        </w:rPr>
      </w:pPr>
      <w:r w:rsidRPr="005D7A29">
        <w:rPr>
          <w:b/>
          <w:bCs/>
          <w:color w:val="000000"/>
          <w:sz w:val="22"/>
          <w:szCs w:val="22"/>
          <w:u w:val="single"/>
          <w:lang w:val="hr-HR"/>
        </w:rPr>
        <w:t>Daljnje informacije</w:t>
      </w:r>
    </w:p>
    <w:p w14:paraId="5AB7CC25" w14:textId="77777777" w:rsidR="00DF0062" w:rsidRPr="005D7A29" w:rsidRDefault="00DF0062" w:rsidP="00DF0062">
      <w:pPr>
        <w:autoSpaceDE w:val="0"/>
        <w:autoSpaceDN w:val="0"/>
        <w:adjustRightInd w:val="0"/>
        <w:outlineLvl w:val="0"/>
        <w:rPr>
          <w:b/>
          <w:bCs/>
          <w:color w:val="000000"/>
          <w:sz w:val="22"/>
          <w:szCs w:val="22"/>
          <w:u w:val="single"/>
          <w:lang w:val="hr-HR"/>
        </w:rPr>
      </w:pPr>
    </w:p>
    <w:p w14:paraId="581F8686" w14:textId="77777777" w:rsidR="00DF0062" w:rsidRPr="005D7A29" w:rsidRDefault="00DF0062" w:rsidP="00DF0062">
      <w:pPr>
        <w:ind w:right="-180"/>
        <w:jc w:val="both"/>
        <w:rPr>
          <w:color w:val="000000"/>
          <w:sz w:val="22"/>
          <w:szCs w:val="22"/>
        </w:rPr>
      </w:pPr>
      <w:r w:rsidRPr="005D7A29">
        <w:rPr>
          <w:color w:val="000000"/>
          <w:sz w:val="22"/>
          <w:szCs w:val="22"/>
          <w:lang w:val="hr-HR"/>
        </w:rPr>
        <w:t xml:space="preserve">Svi </w:t>
      </w:r>
      <w:proofErr w:type="spellStart"/>
      <w:r w:rsidRPr="005D7A29">
        <w:rPr>
          <w:color w:val="000000"/>
          <w:sz w:val="22"/>
          <w:szCs w:val="22"/>
          <w:lang w:val="hr-HR"/>
        </w:rPr>
        <w:t>aplikanti</w:t>
      </w:r>
      <w:proofErr w:type="spellEnd"/>
      <w:r w:rsidRPr="005D7A29">
        <w:rPr>
          <w:color w:val="000000"/>
          <w:sz w:val="22"/>
          <w:szCs w:val="22"/>
          <w:lang w:val="hr-HR"/>
        </w:rPr>
        <w:t xml:space="preserve"> se mogu prijaviti, odnosno iskazati </w:t>
      </w:r>
      <w:proofErr w:type="spellStart"/>
      <w:r w:rsidRPr="005D7A29">
        <w:rPr>
          <w:color w:val="000000"/>
          <w:sz w:val="22"/>
          <w:szCs w:val="22"/>
          <w:lang w:val="hr-HR"/>
        </w:rPr>
        <w:t>zainteresovanost</w:t>
      </w:r>
      <w:proofErr w:type="spellEnd"/>
      <w:r w:rsidRPr="005D7A29">
        <w:rPr>
          <w:color w:val="000000"/>
          <w:sz w:val="22"/>
          <w:szCs w:val="22"/>
          <w:lang w:val="hr-HR"/>
        </w:rPr>
        <w:t xml:space="preserve"> za učestvovanje na „Otvorenom danu“, na kojem će im biti pružene sve neophodne informacije o načinu prijavljivanja na javni poziv. </w:t>
      </w:r>
      <w:proofErr w:type="spellStart"/>
      <w:r w:rsidRPr="005D7A29">
        <w:rPr>
          <w:color w:val="000000"/>
          <w:sz w:val="22"/>
          <w:szCs w:val="22"/>
        </w:rPr>
        <w:t>Prijave</w:t>
      </w:r>
      <w:proofErr w:type="spellEnd"/>
      <w:r w:rsidRPr="005D7A29">
        <w:rPr>
          <w:color w:val="000000"/>
          <w:sz w:val="22"/>
          <w:szCs w:val="22"/>
        </w:rPr>
        <w:t xml:space="preserve"> se </w:t>
      </w:r>
      <w:proofErr w:type="spellStart"/>
      <w:r w:rsidRPr="005D7A29">
        <w:rPr>
          <w:color w:val="000000"/>
          <w:sz w:val="22"/>
          <w:szCs w:val="22"/>
        </w:rPr>
        <w:t>podnose</w:t>
      </w:r>
      <w:proofErr w:type="spellEnd"/>
      <w:r w:rsidRPr="005D7A29">
        <w:rPr>
          <w:color w:val="000000"/>
          <w:sz w:val="22"/>
          <w:szCs w:val="22"/>
        </w:rPr>
        <w:t xml:space="preserve"> u </w:t>
      </w:r>
      <w:proofErr w:type="spellStart"/>
      <w:r w:rsidRPr="005D7A29">
        <w:rPr>
          <w:color w:val="000000"/>
          <w:sz w:val="22"/>
          <w:szCs w:val="22"/>
        </w:rPr>
        <w:t>roku</w:t>
      </w:r>
      <w:proofErr w:type="spellEnd"/>
      <w:r w:rsidRPr="005D7A29">
        <w:rPr>
          <w:color w:val="000000"/>
          <w:sz w:val="22"/>
          <w:szCs w:val="22"/>
        </w:rPr>
        <w:t xml:space="preserve"> od 10 dana od dana </w:t>
      </w:r>
      <w:proofErr w:type="spellStart"/>
      <w:r w:rsidRPr="005D7A29">
        <w:rPr>
          <w:color w:val="000000"/>
          <w:sz w:val="22"/>
          <w:szCs w:val="22"/>
        </w:rPr>
        <w:t>objave</w:t>
      </w:r>
      <w:proofErr w:type="spellEnd"/>
      <w:r w:rsidRPr="005D7A29">
        <w:rPr>
          <w:color w:val="000000"/>
          <w:sz w:val="22"/>
          <w:szCs w:val="22"/>
        </w:rPr>
        <w:t xml:space="preserve"> </w:t>
      </w:r>
      <w:proofErr w:type="spellStart"/>
      <w:r w:rsidRPr="005D7A29">
        <w:rPr>
          <w:color w:val="000000"/>
          <w:sz w:val="22"/>
          <w:szCs w:val="22"/>
        </w:rPr>
        <w:t>ovog</w:t>
      </w:r>
      <w:proofErr w:type="spellEnd"/>
      <w:r w:rsidRPr="005D7A29">
        <w:rPr>
          <w:color w:val="000000"/>
          <w:sz w:val="22"/>
          <w:szCs w:val="22"/>
        </w:rPr>
        <w:t xml:space="preserve"> </w:t>
      </w:r>
      <w:proofErr w:type="spellStart"/>
      <w:r w:rsidRPr="005D7A29">
        <w:rPr>
          <w:color w:val="000000"/>
          <w:sz w:val="22"/>
          <w:szCs w:val="22"/>
        </w:rPr>
        <w:t>javnog</w:t>
      </w:r>
      <w:proofErr w:type="spellEnd"/>
      <w:r w:rsidRPr="005D7A29">
        <w:rPr>
          <w:color w:val="000000"/>
          <w:sz w:val="22"/>
          <w:szCs w:val="22"/>
        </w:rPr>
        <w:t xml:space="preserve"> </w:t>
      </w:r>
      <w:proofErr w:type="spellStart"/>
      <w:r w:rsidRPr="005D7A29">
        <w:rPr>
          <w:color w:val="000000"/>
          <w:sz w:val="22"/>
          <w:szCs w:val="22"/>
        </w:rPr>
        <w:t>poziva</w:t>
      </w:r>
      <w:proofErr w:type="spellEnd"/>
      <w:r w:rsidRPr="005D7A29">
        <w:rPr>
          <w:color w:val="000000"/>
          <w:sz w:val="22"/>
          <w:szCs w:val="22"/>
        </w:rPr>
        <w:t xml:space="preserve">, </w:t>
      </w:r>
      <w:proofErr w:type="spellStart"/>
      <w:r w:rsidRPr="005D7A29">
        <w:rPr>
          <w:color w:val="000000"/>
          <w:sz w:val="22"/>
          <w:szCs w:val="22"/>
        </w:rPr>
        <w:t>putem</w:t>
      </w:r>
      <w:proofErr w:type="spellEnd"/>
      <w:r w:rsidRPr="005D7A29">
        <w:rPr>
          <w:color w:val="000000"/>
          <w:sz w:val="22"/>
          <w:szCs w:val="22"/>
        </w:rPr>
        <w:t xml:space="preserve"> e-mail </w:t>
      </w:r>
      <w:proofErr w:type="spellStart"/>
      <w:r w:rsidRPr="005D7A29">
        <w:rPr>
          <w:color w:val="000000"/>
          <w:sz w:val="22"/>
          <w:szCs w:val="22"/>
        </w:rPr>
        <w:t>adrese</w:t>
      </w:r>
      <w:proofErr w:type="spellEnd"/>
      <w:r w:rsidRPr="005D7A29">
        <w:rPr>
          <w:color w:val="000000"/>
          <w:sz w:val="22"/>
          <w:szCs w:val="22"/>
        </w:rPr>
        <w:t xml:space="preserve"> </w:t>
      </w:r>
      <w:hyperlink r:id="rId9" w:history="1">
        <w:r w:rsidRPr="005D7A29">
          <w:rPr>
            <w:rStyle w:val="Hiperveza"/>
            <w:sz w:val="22"/>
            <w:szCs w:val="22"/>
          </w:rPr>
          <w:t>biz@novosarajevo.ba</w:t>
        </w:r>
      </w:hyperlink>
      <w:r w:rsidRPr="005D7A29">
        <w:rPr>
          <w:color w:val="000000"/>
          <w:sz w:val="22"/>
          <w:szCs w:val="22"/>
        </w:rPr>
        <w:t xml:space="preserve"> </w:t>
      </w:r>
      <w:proofErr w:type="spellStart"/>
      <w:r w:rsidRPr="005D7A29">
        <w:rPr>
          <w:color w:val="000000"/>
          <w:sz w:val="22"/>
          <w:szCs w:val="22"/>
        </w:rPr>
        <w:t>ili</w:t>
      </w:r>
      <w:proofErr w:type="spellEnd"/>
      <w:r w:rsidRPr="005D7A29">
        <w:rPr>
          <w:color w:val="000000"/>
          <w:sz w:val="22"/>
          <w:szCs w:val="22"/>
        </w:rPr>
        <w:t xml:space="preserve"> </w:t>
      </w:r>
      <w:proofErr w:type="spellStart"/>
      <w:r w:rsidRPr="005D7A29">
        <w:rPr>
          <w:color w:val="000000"/>
          <w:sz w:val="22"/>
          <w:szCs w:val="22"/>
        </w:rPr>
        <w:t>putem</w:t>
      </w:r>
      <w:proofErr w:type="spellEnd"/>
      <w:r w:rsidRPr="005D7A29">
        <w:rPr>
          <w:color w:val="000000"/>
          <w:sz w:val="22"/>
          <w:szCs w:val="22"/>
        </w:rPr>
        <w:t xml:space="preserve"> </w:t>
      </w:r>
      <w:proofErr w:type="spellStart"/>
      <w:r w:rsidRPr="005D7A29">
        <w:rPr>
          <w:color w:val="000000"/>
          <w:sz w:val="22"/>
          <w:szCs w:val="22"/>
        </w:rPr>
        <w:t>telefonskog</w:t>
      </w:r>
      <w:proofErr w:type="spellEnd"/>
      <w:r w:rsidRPr="005D7A29">
        <w:rPr>
          <w:color w:val="000000"/>
          <w:sz w:val="22"/>
          <w:szCs w:val="22"/>
        </w:rPr>
        <w:t xml:space="preserve"> </w:t>
      </w:r>
      <w:proofErr w:type="spellStart"/>
      <w:r w:rsidRPr="005D7A29">
        <w:rPr>
          <w:color w:val="000000"/>
          <w:sz w:val="22"/>
          <w:szCs w:val="22"/>
        </w:rPr>
        <w:t>broja</w:t>
      </w:r>
      <w:proofErr w:type="spellEnd"/>
      <w:r w:rsidRPr="005D7A29">
        <w:rPr>
          <w:color w:val="000000"/>
          <w:sz w:val="22"/>
          <w:szCs w:val="22"/>
        </w:rPr>
        <w:t xml:space="preserve"> 033/492-105. </w:t>
      </w:r>
      <w:proofErr w:type="spellStart"/>
      <w:r w:rsidRPr="005D7A29">
        <w:rPr>
          <w:color w:val="000000"/>
          <w:sz w:val="22"/>
          <w:szCs w:val="22"/>
        </w:rPr>
        <w:t>Vrijeme</w:t>
      </w:r>
      <w:proofErr w:type="spellEnd"/>
      <w:r w:rsidRPr="005D7A29">
        <w:rPr>
          <w:color w:val="000000"/>
          <w:sz w:val="22"/>
          <w:szCs w:val="22"/>
        </w:rPr>
        <w:t xml:space="preserve"> i </w:t>
      </w:r>
      <w:proofErr w:type="spellStart"/>
      <w:r w:rsidRPr="005D7A29">
        <w:rPr>
          <w:color w:val="000000"/>
          <w:sz w:val="22"/>
          <w:szCs w:val="22"/>
        </w:rPr>
        <w:t>mjesto</w:t>
      </w:r>
      <w:proofErr w:type="spellEnd"/>
      <w:r w:rsidRPr="005D7A29">
        <w:rPr>
          <w:color w:val="000000"/>
          <w:sz w:val="22"/>
          <w:szCs w:val="22"/>
        </w:rPr>
        <w:t xml:space="preserve"> </w:t>
      </w:r>
      <w:proofErr w:type="spellStart"/>
      <w:r w:rsidRPr="005D7A29">
        <w:rPr>
          <w:color w:val="000000"/>
          <w:sz w:val="22"/>
          <w:szCs w:val="22"/>
        </w:rPr>
        <w:t>održavanja</w:t>
      </w:r>
      <w:proofErr w:type="spellEnd"/>
      <w:r w:rsidRPr="005D7A29">
        <w:rPr>
          <w:color w:val="000000"/>
          <w:sz w:val="22"/>
          <w:szCs w:val="22"/>
        </w:rPr>
        <w:t xml:space="preserve"> „</w:t>
      </w:r>
      <w:proofErr w:type="spellStart"/>
      <w:r w:rsidRPr="005D7A29">
        <w:rPr>
          <w:color w:val="000000"/>
          <w:sz w:val="22"/>
          <w:szCs w:val="22"/>
        </w:rPr>
        <w:t>Otvorenog</w:t>
      </w:r>
      <w:proofErr w:type="spellEnd"/>
      <w:r w:rsidRPr="005D7A29">
        <w:rPr>
          <w:color w:val="000000"/>
          <w:sz w:val="22"/>
          <w:szCs w:val="22"/>
        </w:rPr>
        <w:t xml:space="preserve"> </w:t>
      </w:r>
      <w:proofErr w:type="gramStart"/>
      <w:r w:rsidRPr="005D7A29">
        <w:rPr>
          <w:color w:val="000000"/>
          <w:sz w:val="22"/>
          <w:szCs w:val="22"/>
        </w:rPr>
        <w:t>dana“</w:t>
      </w:r>
      <w:proofErr w:type="gramEnd"/>
      <w:r w:rsidRPr="005D7A29">
        <w:rPr>
          <w:color w:val="000000"/>
          <w:sz w:val="22"/>
          <w:szCs w:val="22"/>
        </w:rPr>
        <w:t xml:space="preserve">, </w:t>
      </w:r>
      <w:proofErr w:type="spellStart"/>
      <w:r w:rsidRPr="005D7A29">
        <w:rPr>
          <w:color w:val="000000"/>
          <w:sz w:val="22"/>
          <w:szCs w:val="22"/>
        </w:rPr>
        <w:t>zainteresovanim</w:t>
      </w:r>
      <w:proofErr w:type="spellEnd"/>
      <w:r w:rsidRPr="005D7A29">
        <w:rPr>
          <w:color w:val="000000"/>
          <w:sz w:val="22"/>
          <w:szCs w:val="22"/>
        </w:rPr>
        <w:t xml:space="preserve"> </w:t>
      </w:r>
      <w:proofErr w:type="spellStart"/>
      <w:r w:rsidRPr="005D7A29">
        <w:rPr>
          <w:color w:val="000000"/>
          <w:sz w:val="22"/>
          <w:szCs w:val="22"/>
        </w:rPr>
        <w:t>aplikantima</w:t>
      </w:r>
      <w:proofErr w:type="spellEnd"/>
      <w:r w:rsidRPr="005D7A29">
        <w:rPr>
          <w:color w:val="000000"/>
          <w:sz w:val="22"/>
          <w:szCs w:val="22"/>
        </w:rPr>
        <w:t xml:space="preserve"> </w:t>
      </w:r>
      <w:proofErr w:type="spellStart"/>
      <w:r w:rsidRPr="005D7A29">
        <w:rPr>
          <w:color w:val="000000"/>
          <w:sz w:val="22"/>
          <w:szCs w:val="22"/>
        </w:rPr>
        <w:t>saopštit</w:t>
      </w:r>
      <w:proofErr w:type="spellEnd"/>
      <w:r w:rsidRPr="005D7A29">
        <w:rPr>
          <w:color w:val="000000"/>
          <w:sz w:val="22"/>
          <w:szCs w:val="22"/>
        </w:rPr>
        <w:t xml:space="preserve"> </w:t>
      </w:r>
      <w:proofErr w:type="spellStart"/>
      <w:r w:rsidRPr="005D7A29">
        <w:rPr>
          <w:color w:val="000000"/>
          <w:sz w:val="22"/>
          <w:szCs w:val="22"/>
        </w:rPr>
        <w:t>će</w:t>
      </w:r>
      <w:proofErr w:type="spellEnd"/>
      <w:r w:rsidRPr="005D7A29">
        <w:rPr>
          <w:color w:val="000000"/>
          <w:sz w:val="22"/>
          <w:szCs w:val="22"/>
        </w:rPr>
        <w:t xml:space="preserve"> se </w:t>
      </w:r>
      <w:proofErr w:type="spellStart"/>
      <w:r w:rsidRPr="005D7A29">
        <w:rPr>
          <w:color w:val="000000"/>
          <w:sz w:val="22"/>
          <w:szCs w:val="22"/>
        </w:rPr>
        <w:t>naknadno</w:t>
      </w:r>
      <w:proofErr w:type="spellEnd"/>
      <w:r w:rsidRPr="005D7A29">
        <w:rPr>
          <w:color w:val="000000"/>
          <w:sz w:val="22"/>
          <w:szCs w:val="22"/>
        </w:rPr>
        <w:t xml:space="preserve">, a </w:t>
      </w:r>
      <w:proofErr w:type="spellStart"/>
      <w:r w:rsidRPr="005D7A29">
        <w:rPr>
          <w:color w:val="000000"/>
          <w:sz w:val="22"/>
          <w:szCs w:val="22"/>
        </w:rPr>
        <w:t>sa</w:t>
      </w:r>
      <w:proofErr w:type="spellEnd"/>
      <w:r w:rsidRPr="005D7A29">
        <w:rPr>
          <w:color w:val="000000"/>
          <w:sz w:val="22"/>
          <w:szCs w:val="22"/>
        </w:rPr>
        <w:t xml:space="preserve"> </w:t>
      </w:r>
      <w:proofErr w:type="spellStart"/>
      <w:r w:rsidRPr="005D7A29">
        <w:rPr>
          <w:color w:val="000000"/>
          <w:sz w:val="22"/>
          <w:szCs w:val="22"/>
        </w:rPr>
        <w:t>ciljem</w:t>
      </w:r>
      <w:proofErr w:type="spellEnd"/>
      <w:r w:rsidRPr="005D7A29">
        <w:rPr>
          <w:color w:val="000000"/>
          <w:sz w:val="22"/>
          <w:szCs w:val="22"/>
        </w:rPr>
        <w:t xml:space="preserve"> </w:t>
      </w:r>
      <w:proofErr w:type="spellStart"/>
      <w:r w:rsidRPr="005D7A29">
        <w:rPr>
          <w:color w:val="000000"/>
          <w:sz w:val="22"/>
          <w:szCs w:val="22"/>
        </w:rPr>
        <w:t>poštovanja</w:t>
      </w:r>
      <w:proofErr w:type="spellEnd"/>
      <w:r w:rsidRPr="005D7A29">
        <w:rPr>
          <w:color w:val="000000"/>
          <w:sz w:val="22"/>
          <w:szCs w:val="22"/>
        </w:rPr>
        <w:t xml:space="preserve"> </w:t>
      </w:r>
      <w:proofErr w:type="spellStart"/>
      <w:r w:rsidRPr="005D7A29">
        <w:rPr>
          <w:color w:val="000000"/>
          <w:sz w:val="22"/>
          <w:szCs w:val="22"/>
        </w:rPr>
        <w:t>epidemioloških</w:t>
      </w:r>
      <w:proofErr w:type="spellEnd"/>
      <w:r w:rsidRPr="005D7A29">
        <w:rPr>
          <w:color w:val="000000"/>
          <w:sz w:val="22"/>
          <w:szCs w:val="22"/>
        </w:rPr>
        <w:t xml:space="preserve"> </w:t>
      </w:r>
      <w:proofErr w:type="spellStart"/>
      <w:r w:rsidRPr="005D7A29">
        <w:rPr>
          <w:color w:val="000000"/>
          <w:sz w:val="22"/>
          <w:szCs w:val="22"/>
        </w:rPr>
        <w:t>mjera</w:t>
      </w:r>
      <w:proofErr w:type="spellEnd"/>
      <w:r w:rsidRPr="005D7A29">
        <w:rPr>
          <w:color w:val="000000"/>
          <w:sz w:val="22"/>
          <w:szCs w:val="22"/>
        </w:rPr>
        <w:t xml:space="preserve">. </w:t>
      </w:r>
    </w:p>
    <w:p w14:paraId="4C78AFC6" w14:textId="77777777" w:rsidR="00DF0062" w:rsidRPr="005D7A29" w:rsidRDefault="00DF0062" w:rsidP="00DF0062">
      <w:pPr>
        <w:autoSpaceDE w:val="0"/>
        <w:autoSpaceDN w:val="0"/>
        <w:adjustRightInd w:val="0"/>
        <w:jc w:val="both"/>
        <w:rPr>
          <w:bCs/>
          <w:color w:val="000000"/>
          <w:sz w:val="22"/>
          <w:szCs w:val="22"/>
          <w:lang w:val="hr-HR"/>
        </w:rPr>
      </w:pPr>
    </w:p>
    <w:p w14:paraId="4CFC2AC0" w14:textId="77777777" w:rsidR="00DF0062" w:rsidRPr="005D7A29" w:rsidRDefault="00DF0062" w:rsidP="00E7261B">
      <w:pPr>
        <w:numPr>
          <w:ilvl w:val="0"/>
          <w:numId w:val="7"/>
        </w:numPr>
        <w:autoSpaceDE w:val="0"/>
        <w:autoSpaceDN w:val="0"/>
        <w:adjustRightInd w:val="0"/>
        <w:outlineLvl w:val="0"/>
        <w:rPr>
          <w:b/>
          <w:bCs/>
          <w:color w:val="000000"/>
          <w:sz w:val="22"/>
          <w:szCs w:val="22"/>
          <w:lang w:val="hr-HR"/>
        </w:rPr>
      </w:pPr>
      <w:r w:rsidRPr="005D7A29">
        <w:rPr>
          <w:b/>
          <w:bCs/>
          <w:color w:val="000000"/>
          <w:sz w:val="22"/>
          <w:szCs w:val="22"/>
          <w:u w:val="single"/>
          <w:lang w:val="hr-HR"/>
        </w:rPr>
        <w:t xml:space="preserve"> Ocjenjivanje i odabir prijedloga projekata</w:t>
      </w:r>
    </w:p>
    <w:p w14:paraId="0100F034" w14:textId="77777777" w:rsidR="00DF0062" w:rsidRPr="005D7A29" w:rsidRDefault="00DF0062" w:rsidP="00DF0062">
      <w:pPr>
        <w:pStyle w:val="Text1"/>
        <w:spacing w:after="0"/>
        <w:ind w:left="0"/>
        <w:rPr>
          <w:color w:val="000000"/>
          <w:sz w:val="22"/>
          <w:szCs w:val="22"/>
          <w:lang w:val="hr-HR"/>
        </w:rPr>
      </w:pPr>
    </w:p>
    <w:p w14:paraId="1C0BB650" w14:textId="77777777" w:rsidR="00DF0062" w:rsidRPr="005D7A29" w:rsidRDefault="00DF0062" w:rsidP="00DF0062">
      <w:pPr>
        <w:pStyle w:val="Text1"/>
        <w:spacing w:after="0"/>
        <w:ind w:left="0"/>
        <w:rPr>
          <w:bCs/>
          <w:snapToGrid w:val="0"/>
          <w:color w:val="000000"/>
          <w:sz w:val="22"/>
          <w:szCs w:val="22"/>
          <w:lang w:val="hr-HR"/>
        </w:rPr>
      </w:pPr>
      <w:r w:rsidRPr="005D7A29">
        <w:rPr>
          <w:snapToGrid w:val="0"/>
          <w:color w:val="000000"/>
          <w:sz w:val="22"/>
          <w:szCs w:val="22"/>
          <w:lang w:val="hr-HR"/>
        </w:rPr>
        <w:t>Ocjenjivanje će izvršiti Komisija za ocjenjivanje i odabir projekata koju će imenovati Općinski načelnik.</w:t>
      </w:r>
      <w:r w:rsidRPr="005D7A29">
        <w:rPr>
          <w:bCs/>
          <w:snapToGrid w:val="0"/>
          <w:color w:val="000000"/>
          <w:sz w:val="22"/>
          <w:szCs w:val="22"/>
          <w:lang w:val="hr-HR"/>
        </w:rPr>
        <w:t xml:space="preserve"> Sve aktivnosti koje </w:t>
      </w:r>
      <w:r w:rsidRPr="005D7A29">
        <w:rPr>
          <w:bCs/>
          <w:color w:val="000000"/>
          <w:sz w:val="22"/>
          <w:szCs w:val="22"/>
          <w:lang w:val="hr-HR"/>
        </w:rPr>
        <w:t>podnosilac prijedloga</w:t>
      </w:r>
      <w:r w:rsidRPr="005D7A29">
        <w:rPr>
          <w:bCs/>
          <w:snapToGrid w:val="0"/>
          <w:color w:val="000000"/>
          <w:sz w:val="22"/>
          <w:szCs w:val="22"/>
          <w:lang w:val="hr-HR"/>
        </w:rPr>
        <w:t xml:space="preserve"> navede bit će procijenjene u skladu sa sljedećim kriterijima:</w:t>
      </w:r>
    </w:p>
    <w:p w14:paraId="085DD01E" w14:textId="77777777" w:rsidR="00DF0062" w:rsidRPr="005D7A29" w:rsidRDefault="00DF0062" w:rsidP="00DF0062">
      <w:pPr>
        <w:pStyle w:val="Text1"/>
        <w:tabs>
          <w:tab w:val="left" w:pos="567"/>
          <w:tab w:val="left" w:pos="2608"/>
          <w:tab w:val="left" w:pos="3317"/>
        </w:tabs>
        <w:spacing w:before="240" w:after="0"/>
        <w:ind w:left="0"/>
        <w:rPr>
          <w:bCs/>
          <w:snapToGrid w:val="0"/>
          <w:color w:val="000000"/>
          <w:sz w:val="22"/>
          <w:szCs w:val="22"/>
          <w:lang w:val="hr-HR"/>
        </w:rPr>
      </w:pPr>
      <w:r w:rsidRPr="005D7A29">
        <w:rPr>
          <w:bCs/>
          <w:snapToGrid w:val="0"/>
          <w:color w:val="000000"/>
          <w:sz w:val="22"/>
          <w:szCs w:val="22"/>
          <w:lang w:val="hr-HR"/>
        </w:rPr>
        <w:t xml:space="preserve">(1)     Ispunjenje administrativnih </w:t>
      </w:r>
      <w:proofErr w:type="spellStart"/>
      <w:r w:rsidRPr="005D7A29">
        <w:rPr>
          <w:bCs/>
          <w:snapToGrid w:val="0"/>
          <w:color w:val="000000"/>
          <w:sz w:val="22"/>
          <w:szCs w:val="22"/>
          <w:lang w:val="hr-HR"/>
        </w:rPr>
        <w:t>uslova</w:t>
      </w:r>
      <w:proofErr w:type="spellEnd"/>
      <w:r w:rsidRPr="005D7A29">
        <w:rPr>
          <w:bCs/>
          <w:snapToGrid w:val="0"/>
          <w:color w:val="000000"/>
          <w:sz w:val="22"/>
          <w:szCs w:val="22"/>
          <w:lang w:val="hr-HR"/>
        </w:rPr>
        <w:t>:</w:t>
      </w:r>
    </w:p>
    <w:p w14:paraId="1205BE98" w14:textId="77777777" w:rsidR="00DF0062" w:rsidRPr="005D7A29" w:rsidRDefault="00DF0062" w:rsidP="00E7261B">
      <w:pPr>
        <w:pStyle w:val="Text1"/>
        <w:numPr>
          <w:ilvl w:val="0"/>
          <w:numId w:val="6"/>
        </w:numPr>
        <w:tabs>
          <w:tab w:val="clear" w:pos="720"/>
          <w:tab w:val="num" w:pos="900"/>
        </w:tabs>
        <w:spacing w:after="0"/>
        <w:ind w:left="540" w:firstLine="0"/>
        <w:rPr>
          <w:bCs/>
          <w:snapToGrid w:val="0"/>
          <w:color w:val="000000"/>
          <w:sz w:val="22"/>
          <w:szCs w:val="22"/>
          <w:lang w:val="hr-HR"/>
        </w:rPr>
      </w:pPr>
      <w:r w:rsidRPr="005D7A29">
        <w:rPr>
          <w:bCs/>
          <w:snapToGrid w:val="0"/>
          <w:color w:val="000000"/>
          <w:sz w:val="22"/>
          <w:szCs w:val="22"/>
          <w:lang w:val="hr-HR"/>
        </w:rPr>
        <w:t xml:space="preserve">potvrda da je aplikacija/prijava kompletno popunjena u skladu sa listom za provjeru; </w:t>
      </w:r>
    </w:p>
    <w:p w14:paraId="016D8515" w14:textId="77777777" w:rsidR="00DF0062" w:rsidRPr="005D7A29" w:rsidRDefault="00DF0062" w:rsidP="00E7261B">
      <w:pPr>
        <w:pStyle w:val="Text1"/>
        <w:numPr>
          <w:ilvl w:val="0"/>
          <w:numId w:val="6"/>
        </w:numPr>
        <w:tabs>
          <w:tab w:val="clear" w:pos="720"/>
          <w:tab w:val="num" w:pos="900"/>
        </w:tabs>
        <w:spacing w:after="0"/>
        <w:ind w:left="540" w:firstLine="0"/>
        <w:rPr>
          <w:bCs/>
          <w:snapToGrid w:val="0"/>
          <w:color w:val="000000"/>
          <w:sz w:val="22"/>
          <w:szCs w:val="22"/>
          <w:lang w:val="hr-HR"/>
        </w:rPr>
      </w:pPr>
      <w:r w:rsidRPr="005D7A29">
        <w:rPr>
          <w:bCs/>
          <w:snapToGrid w:val="0"/>
          <w:color w:val="000000"/>
          <w:sz w:val="22"/>
          <w:szCs w:val="22"/>
          <w:lang w:val="hr-HR"/>
        </w:rPr>
        <w:t>dokumentacija dostavljena u 3 primjerka (2 štampana +1 elektronski, CD ili USB).</w:t>
      </w:r>
    </w:p>
    <w:p w14:paraId="619726C5" w14:textId="77777777" w:rsidR="00DF0062" w:rsidRPr="005D7A29" w:rsidRDefault="00DF0062" w:rsidP="00DF0062">
      <w:pPr>
        <w:pStyle w:val="Text1"/>
        <w:spacing w:after="0"/>
        <w:ind w:left="0"/>
        <w:rPr>
          <w:bCs/>
          <w:snapToGrid w:val="0"/>
          <w:color w:val="000000"/>
          <w:sz w:val="22"/>
          <w:szCs w:val="22"/>
          <w:lang w:val="hr-HR"/>
        </w:rPr>
      </w:pPr>
      <w:r w:rsidRPr="005D7A29">
        <w:rPr>
          <w:bCs/>
          <w:snapToGrid w:val="0"/>
          <w:color w:val="000000"/>
          <w:sz w:val="22"/>
          <w:szCs w:val="22"/>
          <w:lang w:val="hr-HR"/>
        </w:rPr>
        <w:t xml:space="preserve">(2)     Ispunjenje </w:t>
      </w:r>
      <w:proofErr w:type="spellStart"/>
      <w:r w:rsidRPr="005D7A29">
        <w:rPr>
          <w:bCs/>
          <w:snapToGrid w:val="0"/>
          <w:color w:val="000000"/>
          <w:sz w:val="22"/>
          <w:szCs w:val="22"/>
          <w:lang w:val="hr-HR"/>
        </w:rPr>
        <w:t>uslova</w:t>
      </w:r>
      <w:proofErr w:type="spellEnd"/>
      <w:r w:rsidRPr="005D7A29">
        <w:rPr>
          <w:bCs/>
          <w:snapToGrid w:val="0"/>
          <w:color w:val="000000"/>
          <w:sz w:val="22"/>
          <w:szCs w:val="22"/>
          <w:lang w:val="hr-HR"/>
        </w:rPr>
        <w:t xml:space="preserve"> koji se tiču podnosioca prijedloga, partnera i aktivnosti:</w:t>
      </w:r>
    </w:p>
    <w:p w14:paraId="7EB7353C" w14:textId="77777777" w:rsidR="00DF0062" w:rsidRPr="005D7A29" w:rsidRDefault="00DF0062" w:rsidP="00E7261B">
      <w:pPr>
        <w:pStyle w:val="Text1"/>
        <w:numPr>
          <w:ilvl w:val="0"/>
          <w:numId w:val="6"/>
        </w:numPr>
        <w:tabs>
          <w:tab w:val="clear" w:pos="720"/>
          <w:tab w:val="num" w:pos="900"/>
        </w:tabs>
        <w:spacing w:after="0"/>
        <w:ind w:left="900"/>
        <w:rPr>
          <w:bCs/>
          <w:snapToGrid w:val="0"/>
          <w:color w:val="000000"/>
          <w:sz w:val="22"/>
          <w:szCs w:val="22"/>
          <w:lang w:val="hr-HR"/>
        </w:rPr>
      </w:pPr>
      <w:r w:rsidRPr="005D7A29">
        <w:rPr>
          <w:bCs/>
          <w:snapToGrid w:val="0"/>
          <w:color w:val="000000"/>
          <w:sz w:val="22"/>
          <w:szCs w:val="22"/>
          <w:lang w:val="hr-HR"/>
        </w:rPr>
        <w:t xml:space="preserve">potvrda da podnosilac prijedloga, partneri (i </w:t>
      </w:r>
      <w:proofErr w:type="spellStart"/>
      <w:r w:rsidRPr="005D7A29">
        <w:rPr>
          <w:bCs/>
          <w:snapToGrid w:val="0"/>
          <w:color w:val="000000"/>
          <w:sz w:val="22"/>
          <w:szCs w:val="22"/>
          <w:lang w:val="hr-HR"/>
        </w:rPr>
        <w:t>saradnici</w:t>
      </w:r>
      <w:proofErr w:type="spellEnd"/>
      <w:r w:rsidRPr="005D7A29">
        <w:rPr>
          <w:bCs/>
          <w:snapToGrid w:val="0"/>
          <w:color w:val="000000"/>
          <w:sz w:val="22"/>
          <w:szCs w:val="22"/>
          <w:lang w:val="hr-HR"/>
        </w:rPr>
        <w:t xml:space="preserve">, ako postoje), kao i aktivnosti ispunjavaju </w:t>
      </w:r>
      <w:proofErr w:type="spellStart"/>
      <w:r w:rsidRPr="005D7A29">
        <w:rPr>
          <w:bCs/>
          <w:snapToGrid w:val="0"/>
          <w:color w:val="000000"/>
          <w:sz w:val="22"/>
          <w:szCs w:val="22"/>
          <w:lang w:val="hr-HR"/>
        </w:rPr>
        <w:t>uslove</w:t>
      </w:r>
      <w:proofErr w:type="spellEnd"/>
      <w:r w:rsidRPr="005D7A29">
        <w:rPr>
          <w:bCs/>
          <w:snapToGrid w:val="0"/>
          <w:color w:val="000000"/>
          <w:sz w:val="22"/>
          <w:szCs w:val="22"/>
          <w:lang w:val="hr-HR"/>
        </w:rPr>
        <w:t xml:space="preserve"> navedene u poglavljima 1,5,7, 8, 9 i 10. </w:t>
      </w:r>
    </w:p>
    <w:p w14:paraId="55822E70" w14:textId="77777777" w:rsidR="00DF0062" w:rsidRPr="005D7A29" w:rsidRDefault="00DF0062" w:rsidP="00DF0062">
      <w:pPr>
        <w:pStyle w:val="Text1"/>
        <w:tabs>
          <w:tab w:val="left" w:pos="567"/>
          <w:tab w:val="left" w:pos="2608"/>
          <w:tab w:val="left" w:pos="3317"/>
        </w:tabs>
        <w:spacing w:before="240" w:after="0"/>
        <w:ind w:left="0"/>
        <w:rPr>
          <w:bCs/>
          <w:snapToGrid w:val="0"/>
          <w:color w:val="000000"/>
          <w:sz w:val="22"/>
          <w:szCs w:val="22"/>
          <w:lang w:val="hr-HR"/>
        </w:rPr>
      </w:pPr>
      <w:r w:rsidRPr="005D7A29">
        <w:rPr>
          <w:bCs/>
          <w:snapToGrid w:val="0"/>
          <w:color w:val="000000"/>
          <w:sz w:val="22"/>
          <w:szCs w:val="22"/>
          <w:lang w:val="hr-HR"/>
        </w:rPr>
        <w:t xml:space="preserve"> (3)</w:t>
      </w:r>
      <w:r w:rsidRPr="005D7A29">
        <w:rPr>
          <w:bCs/>
          <w:snapToGrid w:val="0"/>
          <w:color w:val="000000"/>
          <w:sz w:val="22"/>
          <w:szCs w:val="22"/>
          <w:lang w:val="hr-HR"/>
        </w:rPr>
        <w:tab/>
        <w:t xml:space="preserve">Procjena kvaliteta projekta i </w:t>
      </w:r>
      <w:proofErr w:type="spellStart"/>
      <w:r w:rsidRPr="005D7A29">
        <w:rPr>
          <w:bCs/>
          <w:snapToGrid w:val="0"/>
          <w:color w:val="000000"/>
          <w:sz w:val="22"/>
          <w:szCs w:val="22"/>
          <w:lang w:val="hr-HR"/>
        </w:rPr>
        <w:t>finansijska</w:t>
      </w:r>
      <w:proofErr w:type="spellEnd"/>
      <w:r w:rsidRPr="005D7A29">
        <w:rPr>
          <w:bCs/>
          <w:snapToGrid w:val="0"/>
          <w:color w:val="000000"/>
          <w:sz w:val="22"/>
          <w:szCs w:val="22"/>
          <w:lang w:val="hr-HR"/>
        </w:rPr>
        <w:t xml:space="preserve"> evaluacija:</w:t>
      </w:r>
    </w:p>
    <w:p w14:paraId="7E3C7166" w14:textId="77777777" w:rsidR="00DF0062" w:rsidRPr="005D7A29" w:rsidRDefault="00DF0062" w:rsidP="00DF0062">
      <w:pPr>
        <w:jc w:val="both"/>
        <w:rPr>
          <w:bCs/>
          <w:color w:val="000000"/>
          <w:sz w:val="22"/>
          <w:szCs w:val="22"/>
          <w:lang w:val="hr-HR"/>
        </w:rPr>
      </w:pPr>
      <w:r w:rsidRPr="005D7A29">
        <w:rPr>
          <w:bCs/>
          <w:color w:val="000000"/>
          <w:sz w:val="22"/>
          <w:szCs w:val="22"/>
          <w:lang w:val="hr-HR"/>
        </w:rPr>
        <w:lastRenderedPageBreak/>
        <w:t>Procjena kvaliteta projekta, uključujući i predloženi budžet, vršit će se u skladu sa kriterijima utvrđenim u tabeli za ocjenjivanje, koja je sastavni dio ovog dokumenta. Postoje dvije vrste kriterija za ocjenjivanje: kriteriji za odabir i kriteriji za dodjelu sredstava.</w:t>
      </w:r>
    </w:p>
    <w:p w14:paraId="6FD759C7" w14:textId="77777777" w:rsidR="00DF0062" w:rsidRPr="005D7A29" w:rsidRDefault="00DF0062" w:rsidP="00DF0062">
      <w:pPr>
        <w:pStyle w:val="Text1"/>
        <w:tabs>
          <w:tab w:val="left" w:pos="567"/>
          <w:tab w:val="left" w:pos="2608"/>
          <w:tab w:val="left" w:pos="3317"/>
        </w:tabs>
        <w:spacing w:before="240" w:after="0"/>
        <w:ind w:left="0"/>
        <w:rPr>
          <w:bCs/>
          <w:snapToGrid w:val="0"/>
          <w:color w:val="000000"/>
          <w:sz w:val="22"/>
          <w:szCs w:val="22"/>
          <w:lang w:val="hr-HR"/>
        </w:rPr>
      </w:pPr>
      <w:r w:rsidRPr="005D7A29">
        <w:rPr>
          <w:bCs/>
          <w:snapToGrid w:val="0"/>
          <w:color w:val="000000"/>
          <w:sz w:val="22"/>
          <w:szCs w:val="22"/>
          <w:lang w:val="hr-HR"/>
        </w:rPr>
        <w:t xml:space="preserve">Cilj kriterija za odabir je da pomognu u procjeni </w:t>
      </w:r>
      <w:proofErr w:type="spellStart"/>
      <w:r w:rsidRPr="005D7A29">
        <w:rPr>
          <w:bCs/>
          <w:snapToGrid w:val="0"/>
          <w:color w:val="000000"/>
          <w:sz w:val="22"/>
          <w:szCs w:val="22"/>
          <w:lang w:val="hr-HR"/>
        </w:rPr>
        <w:t>finansijskih</w:t>
      </w:r>
      <w:proofErr w:type="spellEnd"/>
      <w:r w:rsidRPr="005D7A29">
        <w:rPr>
          <w:bCs/>
          <w:snapToGrid w:val="0"/>
          <w:color w:val="000000"/>
          <w:sz w:val="22"/>
          <w:szCs w:val="22"/>
          <w:lang w:val="hr-HR"/>
        </w:rPr>
        <w:t xml:space="preserve"> i operativnih sposobnosti </w:t>
      </w:r>
      <w:proofErr w:type="spellStart"/>
      <w:r w:rsidRPr="005D7A29">
        <w:rPr>
          <w:bCs/>
          <w:snapToGrid w:val="0"/>
          <w:color w:val="000000"/>
          <w:sz w:val="22"/>
          <w:szCs w:val="22"/>
          <w:lang w:val="hr-HR"/>
        </w:rPr>
        <w:t>aplikanata</w:t>
      </w:r>
      <w:proofErr w:type="spellEnd"/>
      <w:r w:rsidRPr="005D7A29">
        <w:rPr>
          <w:bCs/>
          <w:snapToGrid w:val="0"/>
          <w:color w:val="000000"/>
          <w:sz w:val="22"/>
          <w:szCs w:val="22"/>
          <w:lang w:val="hr-HR"/>
        </w:rPr>
        <w:t xml:space="preserve"> kako bi se osiguralo da oni:</w:t>
      </w:r>
    </w:p>
    <w:p w14:paraId="339C0DB9" w14:textId="77777777" w:rsidR="00DF0062" w:rsidRPr="005D7A29" w:rsidRDefault="00DF0062" w:rsidP="00E7261B">
      <w:pPr>
        <w:pStyle w:val="Text1"/>
        <w:numPr>
          <w:ilvl w:val="0"/>
          <w:numId w:val="6"/>
        </w:numPr>
        <w:tabs>
          <w:tab w:val="clear" w:pos="720"/>
          <w:tab w:val="num" w:pos="900"/>
        </w:tabs>
        <w:spacing w:after="0"/>
        <w:ind w:left="900"/>
        <w:rPr>
          <w:bCs/>
          <w:snapToGrid w:val="0"/>
          <w:color w:val="000000"/>
          <w:sz w:val="22"/>
          <w:szCs w:val="22"/>
          <w:lang w:val="hr-HR"/>
        </w:rPr>
      </w:pPr>
      <w:r w:rsidRPr="005D7A29">
        <w:rPr>
          <w:bCs/>
          <w:snapToGrid w:val="0"/>
          <w:color w:val="000000"/>
          <w:sz w:val="22"/>
          <w:szCs w:val="22"/>
          <w:lang w:val="hr-HR"/>
        </w:rPr>
        <w:t xml:space="preserve">imaju stabilna i dovoljna </w:t>
      </w:r>
      <w:proofErr w:type="spellStart"/>
      <w:r w:rsidRPr="005D7A29">
        <w:rPr>
          <w:bCs/>
          <w:snapToGrid w:val="0"/>
          <w:color w:val="000000"/>
          <w:sz w:val="22"/>
          <w:szCs w:val="22"/>
          <w:lang w:val="hr-HR"/>
        </w:rPr>
        <w:t>finansijska</w:t>
      </w:r>
      <w:proofErr w:type="spellEnd"/>
      <w:r w:rsidRPr="005D7A29">
        <w:rPr>
          <w:bCs/>
          <w:snapToGrid w:val="0"/>
          <w:color w:val="000000"/>
          <w:sz w:val="22"/>
          <w:szCs w:val="22"/>
          <w:lang w:val="hr-HR"/>
        </w:rPr>
        <w:t xml:space="preserve"> sredstva za vlastiti rad tokom cjelokupnog perioda provedbe projekta;</w:t>
      </w:r>
    </w:p>
    <w:p w14:paraId="04C73160" w14:textId="77777777" w:rsidR="00DF0062" w:rsidRPr="005D7A29" w:rsidRDefault="00DF0062" w:rsidP="00E7261B">
      <w:pPr>
        <w:pStyle w:val="Text1"/>
        <w:numPr>
          <w:ilvl w:val="0"/>
          <w:numId w:val="6"/>
        </w:numPr>
        <w:tabs>
          <w:tab w:val="clear" w:pos="720"/>
          <w:tab w:val="num" w:pos="900"/>
        </w:tabs>
        <w:spacing w:after="0"/>
        <w:ind w:left="900"/>
        <w:rPr>
          <w:bCs/>
          <w:snapToGrid w:val="0"/>
          <w:color w:val="000000"/>
          <w:sz w:val="22"/>
          <w:szCs w:val="22"/>
          <w:lang w:val="hr-HR"/>
        </w:rPr>
      </w:pPr>
      <w:r w:rsidRPr="005D7A29">
        <w:rPr>
          <w:bCs/>
          <w:snapToGrid w:val="0"/>
          <w:color w:val="000000"/>
          <w:sz w:val="22"/>
          <w:szCs w:val="22"/>
          <w:lang w:val="hr-HR"/>
        </w:rPr>
        <w:t>posjeduju profesionalne sposobnosti i kvalifikacije potrebne za uspješnu provedbu kompletnog projekta.  Ovo se odnosi i na partnere podnosilaca prijedloga.</w:t>
      </w:r>
    </w:p>
    <w:p w14:paraId="68BDE812" w14:textId="77777777" w:rsidR="00DF0062" w:rsidRPr="005D7A29" w:rsidRDefault="00DF0062" w:rsidP="00DF0062">
      <w:pPr>
        <w:pStyle w:val="Text1"/>
        <w:tabs>
          <w:tab w:val="left" w:pos="567"/>
          <w:tab w:val="left" w:pos="2608"/>
          <w:tab w:val="left" w:pos="3317"/>
        </w:tabs>
        <w:spacing w:after="0"/>
        <w:ind w:left="0"/>
        <w:rPr>
          <w:bCs/>
          <w:snapToGrid w:val="0"/>
          <w:color w:val="000000"/>
          <w:sz w:val="22"/>
          <w:szCs w:val="22"/>
          <w:lang w:val="hr-HR"/>
        </w:rPr>
      </w:pPr>
      <w:r w:rsidRPr="005D7A29">
        <w:rPr>
          <w:bCs/>
          <w:snapToGrid w:val="0"/>
          <w:color w:val="000000"/>
          <w:sz w:val="22"/>
          <w:szCs w:val="22"/>
          <w:lang w:val="hr-HR"/>
        </w:rPr>
        <w:t xml:space="preserve">Kriteriji za dodjelu sredstava omogućavaju da se </w:t>
      </w:r>
      <w:proofErr w:type="spellStart"/>
      <w:r w:rsidRPr="005D7A29">
        <w:rPr>
          <w:bCs/>
          <w:snapToGrid w:val="0"/>
          <w:color w:val="000000"/>
          <w:sz w:val="22"/>
          <w:szCs w:val="22"/>
          <w:lang w:val="hr-HR"/>
        </w:rPr>
        <w:t>kvalitet</w:t>
      </w:r>
      <w:proofErr w:type="spellEnd"/>
      <w:r w:rsidRPr="005D7A29">
        <w:rPr>
          <w:bCs/>
          <w:snapToGrid w:val="0"/>
          <w:color w:val="000000"/>
          <w:sz w:val="22"/>
          <w:szCs w:val="22"/>
          <w:lang w:val="hr-HR"/>
        </w:rPr>
        <w:t xml:space="preserve"> </w:t>
      </w:r>
      <w:proofErr w:type="spellStart"/>
      <w:r w:rsidRPr="005D7A29">
        <w:rPr>
          <w:bCs/>
          <w:snapToGrid w:val="0"/>
          <w:color w:val="000000"/>
          <w:sz w:val="22"/>
          <w:szCs w:val="22"/>
          <w:lang w:val="hr-HR"/>
        </w:rPr>
        <w:t>predatih</w:t>
      </w:r>
      <w:proofErr w:type="spellEnd"/>
      <w:r w:rsidRPr="005D7A29">
        <w:rPr>
          <w:bCs/>
          <w:snapToGrid w:val="0"/>
          <w:color w:val="000000"/>
          <w:sz w:val="22"/>
          <w:szCs w:val="22"/>
          <w:lang w:val="hr-HR"/>
        </w:rPr>
        <w:t xml:space="preserve"> projekata procijeni na osnovu postavljenih prioritetnih oblasti, a sredstva odobre na osnovu aktivnosti koje maksimaliziraju opći </w:t>
      </w:r>
      <w:proofErr w:type="spellStart"/>
      <w:r w:rsidRPr="005D7A29">
        <w:rPr>
          <w:bCs/>
          <w:snapToGrid w:val="0"/>
          <w:color w:val="000000"/>
          <w:sz w:val="22"/>
          <w:szCs w:val="22"/>
          <w:lang w:val="hr-HR"/>
        </w:rPr>
        <w:t>efekat</w:t>
      </w:r>
      <w:proofErr w:type="spellEnd"/>
      <w:r w:rsidRPr="005D7A29">
        <w:rPr>
          <w:bCs/>
          <w:snapToGrid w:val="0"/>
          <w:color w:val="000000"/>
          <w:sz w:val="22"/>
          <w:szCs w:val="22"/>
          <w:lang w:val="hr-HR"/>
        </w:rPr>
        <w:t xml:space="preserve"> samog poziva za predaju prijedloga projekata. Kriteriji se odnose na značaj predloženog projekta, </w:t>
      </w:r>
      <w:proofErr w:type="spellStart"/>
      <w:r w:rsidRPr="005D7A29">
        <w:rPr>
          <w:bCs/>
          <w:snapToGrid w:val="0"/>
          <w:color w:val="000000"/>
          <w:sz w:val="22"/>
          <w:szCs w:val="22"/>
          <w:lang w:val="hr-HR"/>
        </w:rPr>
        <w:t>usaglašenost</w:t>
      </w:r>
      <w:proofErr w:type="spellEnd"/>
      <w:r w:rsidRPr="005D7A29">
        <w:rPr>
          <w:bCs/>
          <w:snapToGrid w:val="0"/>
          <w:color w:val="000000"/>
          <w:sz w:val="22"/>
          <w:szCs w:val="22"/>
          <w:lang w:val="hr-HR"/>
        </w:rPr>
        <w:t xml:space="preserve"> projekta s ciljem poziva i prioritetnim oblastima, na </w:t>
      </w:r>
      <w:proofErr w:type="spellStart"/>
      <w:r w:rsidRPr="005D7A29">
        <w:rPr>
          <w:bCs/>
          <w:snapToGrid w:val="0"/>
          <w:color w:val="000000"/>
          <w:sz w:val="22"/>
          <w:szCs w:val="22"/>
          <w:lang w:val="hr-HR"/>
        </w:rPr>
        <w:t>kvalitet</w:t>
      </w:r>
      <w:proofErr w:type="spellEnd"/>
      <w:r w:rsidRPr="005D7A29">
        <w:rPr>
          <w:bCs/>
          <w:snapToGrid w:val="0"/>
          <w:color w:val="000000"/>
          <w:sz w:val="22"/>
          <w:szCs w:val="22"/>
          <w:lang w:val="hr-HR"/>
        </w:rPr>
        <w:t xml:space="preserve"> projekta, očekivane rezultate, održivost projekta i racionalnost traženih sredstava.</w:t>
      </w:r>
    </w:p>
    <w:p w14:paraId="587CDD38" w14:textId="77777777" w:rsidR="00DF0062" w:rsidRPr="005D7A29" w:rsidRDefault="00DF0062" w:rsidP="00DF0062">
      <w:pPr>
        <w:pStyle w:val="Text1"/>
        <w:tabs>
          <w:tab w:val="left" w:pos="567"/>
          <w:tab w:val="left" w:pos="2608"/>
          <w:tab w:val="left" w:pos="3317"/>
        </w:tabs>
        <w:spacing w:after="0"/>
        <w:ind w:left="0"/>
        <w:rPr>
          <w:bCs/>
          <w:snapToGrid w:val="0"/>
          <w:color w:val="000000"/>
          <w:sz w:val="22"/>
          <w:szCs w:val="22"/>
          <w:lang w:val="hr-HR"/>
        </w:rPr>
      </w:pPr>
    </w:p>
    <w:p w14:paraId="209A3F5E" w14:textId="77777777" w:rsidR="00DF0062" w:rsidRPr="005D7A29" w:rsidRDefault="00DF0062" w:rsidP="00DF0062">
      <w:pPr>
        <w:pStyle w:val="Text1"/>
        <w:tabs>
          <w:tab w:val="left" w:pos="567"/>
          <w:tab w:val="left" w:pos="2608"/>
          <w:tab w:val="left" w:pos="3317"/>
        </w:tabs>
        <w:spacing w:after="0"/>
        <w:ind w:left="0"/>
        <w:rPr>
          <w:bCs/>
          <w:snapToGrid w:val="0"/>
          <w:color w:val="000000"/>
          <w:sz w:val="22"/>
          <w:szCs w:val="22"/>
          <w:lang w:val="hr-HR"/>
        </w:rPr>
      </w:pPr>
    </w:p>
    <w:p w14:paraId="68AD63C9" w14:textId="77777777" w:rsidR="00DF0062" w:rsidRPr="005D7A29" w:rsidRDefault="00DF0062" w:rsidP="00DF0062">
      <w:pPr>
        <w:pStyle w:val="Text1"/>
        <w:tabs>
          <w:tab w:val="left" w:pos="567"/>
          <w:tab w:val="left" w:pos="2608"/>
          <w:tab w:val="left" w:pos="3317"/>
        </w:tabs>
        <w:spacing w:after="0"/>
        <w:ind w:left="0"/>
        <w:rPr>
          <w:bCs/>
          <w:snapToGrid w:val="0"/>
          <w:color w:val="000000"/>
          <w:sz w:val="22"/>
          <w:szCs w:val="22"/>
          <w:lang w:val="hr-HR"/>
        </w:rPr>
      </w:pPr>
    </w:p>
    <w:p w14:paraId="6D9C5102" w14:textId="77777777" w:rsidR="00DF0062" w:rsidRPr="005D7A29" w:rsidRDefault="00DF0062" w:rsidP="00DF0062">
      <w:pPr>
        <w:pStyle w:val="Text1"/>
        <w:tabs>
          <w:tab w:val="left" w:pos="567"/>
          <w:tab w:val="left" w:pos="2608"/>
          <w:tab w:val="left" w:pos="3317"/>
        </w:tabs>
        <w:spacing w:after="0"/>
        <w:ind w:left="0"/>
        <w:rPr>
          <w:bCs/>
          <w:snapToGrid w:val="0"/>
          <w:color w:val="000000"/>
          <w:sz w:val="22"/>
          <w:szCs w:val="22"/>
          <w:lang w:val="hr-HR"/>
        </w:rPr>
      </w:pPr>
    </w:p>
    <w:p w14:paraId="493F8FA6" w14:textId="5EDA091C" w:rsidR="00DF0062" w:rsidRPr="005D7A29" w:rsidRDefault="00DF0062" w:rsidP="00DF0062">
      <w:pPr>
        <w:pStyle w:val="Text1"/>
        <w:tabs>
          <w:tab w:val="left" w:pos="567"/>
          <w:tab w:val="left" w:pos="2608"/>
          <w:tab w:val="left" w:pos="3317"/>
        </w:tabs>
        <w:spacing w:after="0"/>
        <w:ind w:left="0"/>
        <w:rPr>
          <w:bCs/>
          <w:snapToGrid w:val="0"/>
          <w:color w:val="000000"/>
          <w:sz w:val="22"/>
          <w:szCs w:val="22"/>
          <w:lang w:val="hr-HR"/>
        </w:rPr>
      </w:pPr>
      <w:r w:rsidRPr="005D7A29">
        <w:rPr>
          <w:bCs/>
          <w:snapToGrid w:val="0"/>
          <w:color w:val="000000"/>
          <w:sz w:val="22"/>
          <w:szCs w:val="22"/>
          <w:lang w:val="hr-HR"/>
        </w:rPr>
        <w:t>Molimo vas da obratite pažnju na sljedeće bitne informacije:</w:t>
      </w:r>
    </w:p>
    <w:p w14:paraId="2676B922" w14:textId="77777777" w:rsidR="00DF0062" w:rsidRPr="005D7A29" w:rsidRDefault="00DF0062" w:rsidP="00DF0062">
      <w:pPr>
        <w:autoSpaceDE w:val="0"/>
        <w:autoSpaceDN w:val="0"/>
        <w:adjustRightInd w:val="0"/>
        <w:spacing w:before="120"/>
        <w:jc w:val="both"/>
        <w:rPr>
          <w:b/>
          <w:color w:val="000000"/>
          <w:sz w:val="22"/>
          <w:szCs w:val="22"/>
          <w:lang w:val="hr-HR"/>
        </w:rPr>
      </w:pPr>
      <w:r w:rsidRPr="005D7A29">
        <w:rPr>
          <w:b/>
          <w:color w:val="000000"/>
          <w:sz w:val="22"/>
          <w:szCs w:val="22"/>
          <w:lang w:val="hr-HR"/>
        </w:rPr>
        <w:t>Sistem bodovanja:</w:t>
      </w:r>
    </w:p>
    <w:p w14:paraId="33A9216C" w14:textId="77777777" w:rsidR="00DF0062" w:rsidRPr="005D7A29" w:rsidRDefault="00DF0062" w:rsidP="00DF0062">
      <w:pPr>
        <w:autoSpaceDE w:val="0"/>
        <w:autoSpaceDN w:val="0"/>
        <w:adjustRightInd w:val="0"/>
        <w:spacing w:before="120"/>
        <w:jc w:val="both"/>
        <w:rPr>
          <w:color w:val="000000"/>
          <w:sz w:val="22"/>
          <w:szCs w:val="22"/>
          <w:lang w:val="hr-HR"/>
        </w:rPr>
      </w:pPr>
      <w:r w:rsidRPr="005D7A29">
        <w:rPr>
          <w:color w:val="000000"/>
          <w:sz w:val="22"/>
          <w:szCs w:val="22"/>
          <w:lang w:val="hr-HR"/>
        </w:rPr>
        <w:t xml:space="preserve">Kriteriji ocjenjivanja podijeljeni su na sekcije i </w:t>
      </w:r>
      <w:proofErr w:type="spellStart"/>
      <w:r w:rsidRPr="005D7A29">
        <w:rPr>
          <w:color w:val="000000"/>
          <w:sz w:val="22"/>
          <w:szCs w:val="22"/>
          <w:lang w:val="hr-HR"/>
        </w:rPr>
        <w:t>podsekcije</w:t>
      </w:r>
      <w:proofErr w:type="spellEnd"/>
      <w:r w:rsidRPr="005D7A29">
        <w:rPr>
          <w:color w:val="000000"/>
          <w:sz w:val="22"/>
          <w:szCs w:val="22"/>
          <w:lang w:val="hr-HR"/>
        </w:rPr>
        <w:t xml:space="preserve">. </w:t>
      </w:r>
      <w:r w:rsidRPr="005D7A29">
        <w:rPr>
          <w:b/>
          <w:i/>
          <w:color w:val="000000"/>
          <w:sz w:val="22"/>
          <w:szCs w:val="22"/>
          <w:u w:val="single"/>
          <w:lang w:val="hr-HR"/>
        </w:rPr>
        <w:t xml:space="preserve">Svaka </w:t>
      </w:r>
      <w:proofErr w:type="spellStart"/>
      <w:r w:rsidRPr="005D7A29">
        <w:rPr>
          <w:b/>
          <w:i/>
          <w:color w:val="000000"/>
          <w:sz w:val="22"/>
          <w:szCs w:val="22"/>
          <w:u w:val="single"/>
          <w:lang w:val="hr-HR"/>
        </w:rPr>
        <w:t>podsekcija</w:t>
      </w:r>
      <w:proofErr w:type="spellEnd"/>
      <w:r w:rsidRPr="005D7A29">
        <w:rPr>
          <w:b/>
          <w:i/>
          <w:color w:val="000000"/>
          <w:sz w:val="22"/>
          <w:szCs w:val="22"/>
          <w:u w:val="single"/>
          <w:lang w:val="hr-HR"/>
        </w:rPr>
        <w:t xml:space="preserve"> se obavezno ocjenjuje ocjenama od 1 do 5 na sljedeći način: 1 = veoma loše; 2 = loše; 3 = odgovarajuće; 4 = dobro; 5 = veoma dobro.</w:t>
      </w:r>
      <w:r w:rsidRPr="005D7A29">
        <w:rPr>
          <w:color w:val="000000"/>
          <w:sz w:val="22"/>
          <w:szCs w:val="22"/>
          <w:lang w:val="hr-HR"/>
        </w:rPr>
        <w:t xml:space="preserve"> Svaki član komisije potpisuje svoju individualnu tabelu za ocjenjivanje, a svi članovi zajedno potpisuju zbirnu tabelu za svaki projektni prijedlog. Rangiranje projektnih prijedloga vrši se na način da je prvoplasirani projektni prijedlog onaj koji ima najveći zbir bodova, zatim slijedi projekat s prvim sljedećim nižim zbirom bodova, i tako do najnižeg zbira osvojenih bodova. </w:t>
      </w:r>
    </w:p>
    <w:p w14:paraId="7A73FE6D" w14:textId="77777777" w:rsidR="00DF0062" w:rsidRPr="005D7A29" w:rsidRDefault="00DF0062" w:rsidP="00DF0062">
      <w:pPr>
        <w:autoSpaceDE w:val="0"/>
        <w:autoSpaceDN w:val="0"/>
        <w:adjustRightInd w:val="0"/>
        <w:spacing w:before="120"/>
        <w:jc w:val="both"/>
        <w:rPr>
          <w:color w:val="000000"/>
          <w:sz w:val="22"/>
          <w:szCs w:val="22"/>
          <w:lang w:val="hr-HR"/>
        </w:rPr>
      </w:pPr>
      <w:r w:rsidRPr="005D7A29">
        <w:rPr>
          <w:color w:val="000000"/>
          <w:sz w:val="22"/>
          <w:szCs w:val="22"/>
          <w:lang w:val="hr-HR"/>
        </w:rPr>
        <w:t xml:space="preserve">Samo projekti koji su dobili više od 50 bodova bit će razmatrani za </w:t>
      </w:r>
      <w:proofErr w:type="spellStart"/>
      <w:r w:rsidRPr="005D7A29">
        <w:rPr>
          <w:color w:val="000000"/>
          <w:sz w:val="22"/>
          <w:szCs w:val="22"/>
          <w:lang w:val="hr-HR"/>
        </w:rPr>
        <w:t>finansiranje</w:t>
      </w:r>
      <w:proofErr w:type="spellEnd"/>
      <w:r w:rsidRPr="005D7A29">
        <w:rPr>
          <w:color w:val="000000"/>
          <w:sz w:val="22"/>
          <w:szCs w:val="22"/>
          <w:lang w:val="hr-HR"/>
        </w:rPr>
        <w:t>, jer projektni prijedlozi ispod ovog praga nisu u stanju da zadovolje postavljene standarde pa bi efikasnost njihove provedbe mogla biti upitna.</w:t>
      </w:r>
    </w:p>
    <w:p w14:paraId="74713D49" w14:textId="20DCB1C4" w:rsidR="00DF0062" w:rsidRPr="005D7A29" w:rsidRDefault="00DF0062" w:rsidP="00DF0062">
      <w:pPr>
        <w:autoSpaceDE w:val="0"/>
        <w:autoSpaceDN w:val="0"/>
        <w:adjustRightInd w:val="0"/>
        <w:spacing w:before="120"/>
        <w:jc w:val="both"/>
        <w:rPr>
          <w:color w:val="000000"/>
          <w:sz w:val="22"/>
          <w:szCs w:val="22"/>
          <w:lang w:val="hr-HR"/>
        </w:rPr>
      </w:pPr>
      <w:r w:rsidRPr="005D7A29">
        <w:rPr>
          <w:color w:val="000000"/>
          <w:sz w:val="22"/>
          <w:szCs w:val="22"/>
          <w:lang w:val="hr-HR"/>
        </w:rPr>
        <w:t xml:space="preserve">Odluka o odobrenju </w:t>
      </w:r>
      <w:proofErr w:type="spellStart"/>
      <w:r w:rsidRPr="005D7A29">
        <w:rPr>
          <w:color w:val="000000"/>
          <w:sz w:val="22"/>
          <w:szCs w:val="22"/>
          <w:lang w:val="hr-HR"/>
        </w:rPr>
        <w:t>granta</w:t>
      </w:r>
      <w:proofErr w:type="spellEnd"/>
      <w:r w:rsidRPr="005D7A29">
        <w:rPr>
          <w:color w:val="000000"/>
          <w:sz w:val="22"/>
          <w:szCs w:val="22"/>
          <w:lang w:val="hr-HR"/>
        </w:rPr>
        <w:t xml:space="preserve"> zasnovana je na ukupnom broju projekata koji mogu biti </w:t>
      </w:r>
      <w:proofErr w:type="spellStart"/>
      <w:r w:rsidRPr="005D7A29">
        <w:rPr>
          <w:color w:val="000000"/>
          <w:sz w:val="22"/>
          <w:szCs w:val="22"/>
          <w:lang w:val="hr-HR"/>
        </w:rPr>
        <w:t>finansirani</w:t>
      </w:r>
      <w:proofErr w:type="spellEnd"/>
      <w:r w:rsidRPr="005D7A29">
        <w:rPr>
          <w:color w:val="000000"/>
          <w:sz w:val="22"/>
          <w:szCs w:val="22"/>
          <w:lang w:val="hr-HR"/>
        </w:rPr>
        <w:t xml:space="preserve"> u okviru raspoloživih sredstava. Prioritet pri odobravanju sredstava imat će projekti s najvećim brojem bodova.</w:t>
      </w:r>
    </w:p>
    <w:p w14:paraId="37491993" w14:textId="77777777" w:rsidR="00DF0062" w:rsidRPr="005D7A29" w:rsidRDefault="00DF0062" w:rsidP="00DF0062">
      <w:pPr>
        <w:autoSpaceDE w:val="0"/>
        <w:autoSpaceDN w:val="0"/>
        <w:adjustRightInd w:val="0"/>
        <w:spacing w:before="120"/>
        <w:jc w:val="both"/>
        <w:rPr>
          <w:b/>
          <w:color w:val="000000"/>
          <w:sz w:val="22"/>
          <w:szCs w:val="22"/>
          <w:lang w:val="hr-HR"/>
        </w:rPr>
      </w:pPr>
      <w:r w:rsidRPr="005D7A29">
        <w:rPr>
          <w:b/>
          <w:color w:val="000000"/>
          <w:sz w:val="22"/>
          <w:szCs w:val="22"/>
          <w:lang w:val="hr-HR"/>
        </w:rPr>
        <w:t xml:space="preserve">Napomena o Sekciji 1.  </w:t>
      </w:r>
      <w:proofErr w:type="spellStart"/>
      <w:r w:rsidRPr="005D7A29">
        <w:rPr>
          <w:b/>
          <w:color w:val="000000"/>
          <w:sz w:val="22"/>
          <w:szCs w:val="22"/>
          <w:lang w:val="hr-HR"/>
        </w:rPr>
        <w:t>Finansijski</w:t>
      </w:r>
      <w:proofErr w:type="spellEnd"/>
      <w:r w:rsidRPr="005D7A29">
        <w:rPr>
          <w:b/>
          <w:color w:val="000000"/>
          <w:sz w:val="22"/>
          <w:szCs w:val="22"/>
          <w:lang w:val="hr-HR"/>
        </w:rPr>
        <w:t xml:space="preserve"> i operativni kapacitet podnosioca prijave</w:t>
      </w:r>
    </w:p>
    <w:p w14:paraId="0A66E037" w14:textId="77777777" w:rsidR="00DF0062" w:rsidRPr="005D7A29" w:rsidRDefault="00DF0062" w:rsidP="00DF0062">
      <w:pPr>
        <w:autoSpaceDE w:val="0"/>
        <w:autoSpaceDN w:val="0"/>
        <w:adjustRightInd w:val="0"/>
        <w:spacing w:before="120"/>
        <w:jc w:val="both"/>
        <w:rPr>
          <w:color w:val="000000"/>
          <w:sz w:val="22"/>
          <w:szCs w:val="22"/>
          <w:lang w:val="hr-HR"/>
        </w:rPr>
      </w:pPr>
      <w:r w:rsidRPr="005D7A29">
        <w:rPr>
          <w:color w:val="000000"/>
          <w:sz w:val="22"/>
          <w:szCs w:val="22"/>
          <w:lang w:val="hr-HR"/>
        </w:rPr>
        <w:t>Ukoliko je ukupan zbir u Sekciji br. 1 niži od 10 bodova, projekat će biti isključen iz daljnjeg procesa ocjenjivanja, jer je procijenjeno da OCD nema ni minimalne kapacitete za kvalitetnu provedbu predloženog projekta.</w:t>
      </w:r>
    </w:p>
    <w:p w14:paraId="27B46038" w14:textId="77777777" w:rsidR="00DF0062" w:rsidRPr="005D7A29" w:rsidRDefault="00DF0062" w:rsidP="00DF0062">
      <w:pPr>
        <w:autoSpaceDE w:val="0"/>
        <w:autoSpaceDN w:val="0"/>
        <w:adjustRightInd w:val="0"/>
        <w:spacing w:before="120"/>
        <w:jc w:val="both"/>
        <w:rPr>
          <w:b/>
          <w:color w:val="000000"/>
          <w:sz w:val="22"/>
          <w:szCs w:val="22"/>
          <w:lang w:val="hr-HR"/>
        </w:rPr>
      </w:pPr>
      <w:r w:rsidRPr="005D7A29">
        <w:rPr>
          <w:b/>
          <w:color w:val="000000"/>
          <w:sz w:val="22"/>
          <w:szCs w:val="22"/>
          <w:lang w:val="hr-HR"/>
        </w:rPr>
        <w:t>Napomena o Sekciji 2. Relevantnost</w:t>
      </w:r>
    </w:p>
    <w:p w14:paraId="4DDC0DB3" w14:textId="77777777" w:rsidR="00DF0062" w:rsidRPr="005D7A29" w:rsidRDefault="00DF0062" w:rsidP="00DF0062">
      <w:pPr>
        <w:autoSpaceDE w:val="0"/>
        <w:autoSpaceDN w:val="0"/>
        <w:adjustRightInd w:val="0"/>
        <w:spacing w:before="120"/>
        <w:jc w:val="both"/>
        <w:rPr>
          <w:color w:val="000000"/>
          <w:sz w:val="22"/>
          <w:szCs w:val="22"/>
          <w:lang w:val="hr-HR"/>
        </w:rPr>
      </w:pPr>
      <w:r w:rsidRPr="005D7A29">
        <w:rPr>
          <w:color w:val="000000"/>
          <w:sz w:val="22"/>
          <w:szCs w:val="22"/>
          <w:lang w:val="hr-HR"/>
        </w:rPr>
        <w:t xml:space="preserve">Ukoliko je ukupan zbir u Sekciji 2 niži od 18 bodova, projekat će biti isključen iz daljnjeg procesa ocjenjivanja, jer ovakva procjena podrazumijeva da, iako podnosilac prijave zadovoljava </w:t>
      </w:r>
      <w:proofErr w:type="spellStart"/>
      <w:r w:rsidRPr="005D7A29">
        <w:rPr>
          <w:color w:val="000000"/>
          <w:sz w:val="22"/>
          <w:szCs w:val="22"/>
          <w:lang w:val="hr-HR"/>
        </w:rPr>
        <w:t>finansijske</w:t>
      </w:r>
      <w:proofErr w:type="spellEnd"/>
      <w:r w:rsidRPr="005D7A29">
        <w:rPr>
          <w:color w:val="000000"/>
          <w:sz w:val="22"/>
          <w:szCs w:val="22"/>
          <w:lang w:val="hr-HR"/>
        </w:rPr>
        <w:t xml:space="preserve"> i operativne kapacitete, sama projektna ideja nije relevantna niti je u skladu sa definiranim prioritetima iz javnog poziva, te ne utiče u dovoljnoj mjeri na zadovoljenje potreba lokalne zajednice.</w:t>
      </w:r>
    </w:p>
    <w:p w14:paraId="0E065F33" w14:textId="77777777" w:rsidR="00DF0062" w:rsidRPr="005D7A29" w:rsidRDefault="00DF0062" w:rsidP="00DF0062">
      <w:pPr>
        <w:autoSpaceDE w:val="0"/>
        <w:autoSpaceDN w:val="0"/>
        <w:adjustRightInd w:val="0"/>
        <w:spacing w:before="120"/>
        <w:jc w:val="both"/>
        <w:rPr>
          <w:color w:val="000000"/>
          <w:sz w:val="22"/>
          <w:szCs w:val="22"/>
          <w:lang w:val="hr-HR"/>
        </w:rPr>
      </w:pPr>
    </w:p>
    <w:p w14:paraId="257EF2D5" w14:textId="77777777" w:rsidR="00DF0062" w:rsidRPr="005D7A29" w:rsidRDefault="00DF0062" w:rsidP="00DF0062">
      <w:pPr>
        <w:autoSpaceDE w:val="0"/>
        <w:autoSpaceDN w:val="0"/>
        <w:adjustRightInd w:val="0"/>
        <w:spacing w:before="120"/>
        <w:jc w:val="both"/>
        <w:rPr>
          <w:color w:val="000000"/>
          <w:sz w:val="22"/>
          <w:szCs w:val="22"/>
          <w:lang w:val="hr-HR"/>
        </w:rPr>
      </w:pPr>
    </w:p>
    <w:p w14:paraId="12369DEA" w14:textId="77777777" w:rsidR="00DF0062" w:rsidRPr="005D7A29" w:rsidRDefault="00DF0062" w:rsidP="00DF0062">
      <w:pPr>
        <w:pStyle w:val="Text1"/>
        <w:tabs>
          <w:tab w:val="num" w:pos="765"/>
        </w:tabs>
        <w:spacing w:after="0"/>
        <w:ind w:left="0"/>
        <w:jc w:val="center"/>
        <w:rPr>
          <w:b/>
          <w:color w:val="000000"/>
          <w:sz w:val="22"/>
          <w:szCs w:val="22"/>
          <w:lang w:val="hr-HR"/>
        </w:rPr>
      </w:pPr>
    </w:p>
    <w:p w14:paraId="5454C6E4" w14:textId="77777777" w:rsidR="00DF0062" w:rsidRPr="005D7A29" w:rsidRDefault="00DF0062" w:rsidP="00DF0062">
      <w:pPr>
        <w:pStyle w:val="Text1"/>
        <w:tabs>
          <w:tab w:val="num" w:pos="765"/>
        </w:tabs>
        <w:spacing w:after="0"/>
        <w:ind w:left="0"/>
        <w:jc w:val="center"/>
        <w:rPr>
          <w:b/>
          <w:color w:val="000000"/>
          <w:sz w:val="22"/>
          <w:szCs w:val="22"/>
          <w:lang w:val="hr-HR"/>
        </w:rPr>
      </w:pPr>
    </w:p>
    <w:p w14:paraId="5F66C89B" w14:textId="531FCCA2" w:rsidR="00DF0062" w:rsidRDefault="00DF0062" w:rsidP="00DF0062">
      <w:pPr>
        <w:pStyle w:val="Text1"/>
        <w:tabs>
          <w:tab w:val="num" w:pos="765"/>
        </w:tabs>
        <w:spacing w:after="0"/>
        <w:ind w:left="0"/>
        <w:jc w:val="center"/>
        <w:rPr>
          <w:b/>
          <w:color w:val="000000"/>
          <w:sz w:val="22"/>
          <w:szCs w:val="22"/>
          <w:lang w:val="hr-HR"/>
        </w:rPr>
      </w:pPr>
    </w:p>
    <w:p w14:paraId="05FA3520" w14:textId="77777777" w:rsidR="005D7A29" w:rsidRPr="005D7A29" w:rsidRDefault="005D7A29" w:rsidP="00DF0062">
      <w:pPr>
        <w:pStyle w:val="Text1"/>
        <w:tabs>
          <w:tab w:val="num" w:pos="765"/>
        </w:tabs>
        <w:spacing w:after="0"/>
        <w:ind w:left="0"/>
        <w:jc w:val="center"/>
        <w:rPr>
          <w:b/>
          <w:color w:val="000000"/>
          <w:sz w:val="22"/>
          <w:szCs w:val="22"/>
          <w:lang w:val="hr-HR"/>
        </w:rPr>
      </w:pPr>
    </w:p>
    <w:p w14:paraId="56860CB0" w14:textId="6FA1994C" w:rsidR="00DF0062" w:rsidRPr="005D7A29" w:rsidRDefault="00DF0062" w:rsidP="00DF0062">
      <w:pPr>
        <w:pStyle w:val="Text1"/>
        <w:tabs>
          <w:tab w:val="num" w:pos="765"/>
        </w:tabs>
        <w:spacing w:after="0"/>
        <w:ind w:left="0"/>
        <w:jc w:val="center"/>
        <w:rPr>
          <w:b/>
          <w:color w:val="000000"/>
          <w:sz w:val="22"/>
          <w:szCs w:val="22"/>
          <w:lang w:val="hr-HR"/>
        </w:rPr>
      </w:pPr>
    </w:p>
    <w:p w14:paraId="2582DEE3" w14:textId="77777777" w:rsidR="00DF0062" w:rsidRPr="005D7A29" w:rsidRDefault="00DF0062" w:rsidP="00DF0062">
      <w:pPr>
        <w:pStyle w:val="Text1"/>
        <w:tabs>
          <w:tab w:val="num" w:pos="765"/>
        </w:tabs>
        <w:spacing w:after="0"/>
        <w:ind w:left="0"/>
        <w:jc w:val="center"/>
        <w:rPr>
          <w:b/>
          <w:color w:val="000000"/>
          <w:sz w:val="22"/>
          <w:szCs w:val="22"/>
          <w:lang w:val="hr-HR"/>
        </w:rPr>
      </w:pPr>
    </w:p>
    <w:p w14:paraId="1159CBC4" w14:textId="77777777" w:rsidR="00DF0062" w:rsidRPr="005D7A29" w:rsidRDefault="00DF0062" w:rsidP="00DF0062">
      <w:pPr>
        <w:pStyle w:val="Text1"/>
        <w:tabs>
          <w:tab w:val="num" w:pos="765"/>
        </w:tabs>
        <w:spacing w:after="0"/>
        <w:ind w:left="0"/>
        <w:rPr>
          <w:b/>
          <w:color w:val="000000"/>
          <w:sz w:val="22"/>
          <w:szCs w:val="22"/>
          <w:lang w:val="hr-HR"/>
        </w:rPr>
      </w:pPr>
    </w:p>
    <w:p w14:paraId="3CEADB6C" w14:textId="77777777" w:rsidR="00DF0062" w:rsidRPr="005D7A29" w:rsidRDefault="00DF0062" w:rsidP="00DF0062">
      <w:pPr>
        <w:pStyle w:val="Text1"/>
        <w:tabs>
          <w:tab w:val="num" w:pos="765"/>
        </w:tabs>
        <w:spacing w:after="0"/>
        <w:ind w:left="0"/>
        <w:jc w:val="center"/>
        <w:rPr>
          <w:b/>
          <w:color w:val="000000"/>
          <w:sz w:val="22"/>
          <w:szCs w:val="22"/>
          <w:lang w:val="hr-HR"/>
        </w:rPr>
      </w:pPr>
    </w:p>
    <w:p w14:paraId="18F08113" w14:textId="77777777" w:rsidR="00DF0062" w:rsidRPr="005D7A29" w:rsidRDefault="00DF0062" w:rsidP="00DF0062">
      <w:pPr>
        <w:pStyle w:val="Text1"/>
        <w:tabs>
          <w:tab w:val="num" w:pos="765"/>
        </w:tabs>
        <w:spacing w:after="0"/>
        <w:ind w:left="0"/>
        <w:rPr>
          <w:b/>
          <w:color w:val="000000"/>
          <w:sz w:val="22"/>
          <w:szCs w:val="22"/>
          <w:lang w:val="hr-HR"/>
        </w:rPr>
      </w:pPr>
    </w:p>
    <w:p w14:paraId="5D946A47" w14:textId="77777777" w:rsidR="00DF0062" w:rsidRPr="005D7A29" w:rsidRDefault="00DF0062" w:rsidP="00DF0062">
      <w:pPr>
        <w:pStyle w:val="Text1"/>
        <w:tabs>
          <w:tab w:val="num" w:pos="765"/>
        </w:tabs>
        <w:spacing w:after="0"/>
        <w:ind w:left="0"/>
        <w:jc w:val="center"/>
        <w:rPr>
          <w:b/>
          <w:color w:val="000000"/>
          <w:sz w:val="22"/>
          <w:szCs w:val="22"/>
          <w:lang w:val="hr-HR"/>
        </w:rPr>
      </w:pPr>
      <w:r w:rsidRPr="005D7A29">
        <w:rPr>
          <w:b/>
          <w:color w:val="000000"/>
          <w:sz w:val="22"/>
          <w:szCs w:val="22"/>
          <w:lang w:val="hr-HR"/>
        </w:rPr>
        <w:lastRenderedPageBreak/>
        <w:t xml:space="preserve">Tabela za ocjenjivanje </w:t>
      </w:r>
    </w:p>
    <w:p w14:paraId="21BDFE5C" w14:textId="77777777" w:rsidR="00DF0062" w:rsidRPr="005D7A29" w:rsidRDefault="00DF0062" w:rsidP="00DF0062">
      <w:pPr>
        <w:pStyle w:val="Text1"/>
        <w:tabs>
          <w:tab w:val="num" w:pos="765"/>
        </w:tabs>
        <w:spacing w:after="0"/>
        <w:ind w:left="0"/>
        <w:jc w:val="center"/>
        <w:rPr>
          <w:b/>
          <w:color w:val="000000"/>
          <w:sz w:val="22"/>
          <w:szCs w:val="22"/>
          <w:lang w:val="hr-H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276"/>
        <w:gridCol w:w="1418"/>
      </w:tblGrid>
      <w:tr w:rsidR="00DF0062" w:rsidRPr="005D7A29" w14:paraId="22DDE2AF"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10D3DDBA" w14:textId="77777777" w:rsidR="00DF0062" w:rsidRPr="005D7A29" w:rsidRDefault="00DF0062" w:rsidP="00DE06C4">
            <w:pPr>
              <w:ind w:left="340" w:hanging="340"/>
              <w:rPr>
                <w:b/>
                <w:color w:val="000000"/>
                <w:sz w:val="22"/>
                <w:szCs w:val="22"/>
                <w:lang w:val="hr-HR"/>
              </w:rPr>
            </w:pPr>
            <w:r w:rsidRPr="005D7A29">
              <w:rPr>
                <w:b/>
                <w:color w:val="000000"/>
                <w:sz w:val="22"/>
                <w:szCs w:val="22"/>
                <w:lang w:val="hr-HR"/>
              </w:rPr>
              <w:t>Sekcija</w:t>
            </w:r>
          </w:p>
        </w:tc>
        <w:tc>
          <w:tcPr>
            <w:tcW w:w="1276" w:type="dxa"/>
            <w:tcBorders>
              <w:top w:val="single" w:sz="4" w:space="0" w:color="auto"/>
              <w:left w:val="single" w:sz="4" w:space="0" w:color="auto"/>
              <w:bottom w:val="single" w:sz="4" w:space="0" w:color="auto"/>
              <w:right w:val="single" w:sz="4" w:space="0" w:color="auto"/>
            </w:tcBorders>
            <w:vAlign w:val="center"/>
          </w:tcPr>
          <w:p w14:paraId="2AEDD4EE" w14:textId="77777777" w:rsidR="00DF0062" w:rsidRPr="005D7A29" w:rsidRDefault="00DF0062" w:rsidP="00DE06C4">
            <w:pPr>
              <w:jc w:val="center"/>
              <w:rPr>
                <w:b/>
                <w:color w:val="000000"/>
                <w:sz w:val="22"/>
                <w:szCs w:val="22"/>
                <w:lang w:val="hr-HR"/>
              </w:rPr>
            </w:pPr>
            <w:r w:rsidRPr="005D7A29">
              <w:rPr>
                <w:b/>
                <w:color w:val="000000"/>
                <w:sz w:val="22"/>
                <w:szCs w:val="22"/>
                <w:lang w:val="hr-HR"/>
              </w:rPr>
              <w:t>Maksimalan broj bodova</w:t>
            </w:r>
          </w:p>
        </w:tc>
        <w:tc>
          <w:tcPr>
            <w:tcW w:w="1418" w:type="dxa"/>
            <w:tcBorders>
              <w:top w:val="single" w:sz="4" w:space="0" w:color="auto"/>
              <w:left w:val="single" w:sz="4" w:space="0" w:color="auto"/>
              <w:bottom w:val="single" w:sz="4" w:space="0" w:color="auto"/>
              <w:right w:val="single" w:sz="4" w:space="0" w:color="auto"/>
            </w:tcBorders>
            <w:vAlign w:val="center"/>
          </w:tcPr>
          <w:p w14:paraId="010E7652" w14:textId="77777777" w:rsidR="00DF0062" w:rsidRPr="005D7A29" w:rsidRDefault="00DF0062" w:rsidP="00DE06C4">
            <w:pPr>
              <w:jc w:val="center"/>
              <w:rPr>
                <w:b/>
                <w:color w:val="000000"/>
                <w:sz w:val="22"/>
                <w:szCs w:val="22"/>
                <w:lang w:val="hr-HR"/>
              </w:rPr>
            </w:pPr>
            <w:r w:rsidRPr="005D7A29">
              <w:rPr>
                <w:b/>
                <w:color w:val="000000"/>
                <w:sz w:val="22"/>
                <w:szCs w:val="22"/>
                <w:lang w:val="hr-HR"/>
              </w:rPr>
              <w:t>Prosječna  ocjena</w:t>
            </w:r>
          </w:p>
        </w:tc>
      </w:tr>
      <w:tr w:rsidR="00DF0062" w:rsidRPr="005D7A29" w14:paraId="749874F5"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tcPr>
          <w:p w14:paraId="354E2493" w14:textId="77777777" w:rsidR="00DF0062" w:rsidRPr="005D7A29" w:rsidRDefault="00DF0062" w:rsidP="00DE06C4">
            <w:pPr>
              <w:rPr>
                <w:color w:val="000000"/>
                <w:sz w:val="22"/>
                <w:szCs w:val="22"/>
                <w:lang w:val="hr-HR"/>
              </w:rPr>
            </w:pPr>
            <w:r w:rsidRPr="005D7A29">
              <w:rPr>
                <w:b/>
                <w:color w:val="000000"/>
                <w:sz w:val="22"/>
                <w:szCs w:val="22"/>
                <w:lang w:val="hr-HR"/>
              </w:rPr>
              <w:t xml:space="preserve">1. </w:t>
            </w:r>
            <w:proofErr w:type="spellStart"/>
            <w:r w:rsidRPr="005D7A29">
              <w:rPr>
                <w:b/>
                <w:color w:val="000000"/>
                <w:sz w:val="22"/>
                <w:szCs w:val="22"/>
                <w:lang w:val="hr-HR"/>
              </w:rPr>
              <w:t>Finansijski</w:t>
            </w:r>
            <w:proofErr w:type="spellEnd"/>
            <w:r w:rsidRPr="005D7A29">
              <w:rPr>
                <w:b/>
                <w:color w:val="000000"/>
                <w:sz w:val="22"/>
                <w:szCs w:val="22"/>
                <w:lang w:val="hr-HR"/>
              </w:rPr>
              <w:t xml:space="preserve"> i operativni kapacitet</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11DDE7F2" w14:textId="77777777" w:rsidR="00DF0062" w:rsidRPr="005D7A29" w:rsidRDefault="00DF0062" w:rsidP="00DE06C4">
            <w:pPr>
              <w:jc w:val="center"/>
              <w:rPr>
                <w:b/>
                <w:color w:val="000000"/>
                <w:sz w:val="22"/>
                <w:szCs w:val="22"/>
                <w:lang w:val="hr-HR"/>
              </w:rPr>
            </w:pPr>
            <w:r w:rsidRPr="005D7A29">
              <w:rPr>
                <w:b/>
                <w:color w:val="000000"/>
                <w:sz w:val="22"/>
                <w:szCs w:val="22"/>
                <w:lang w:val="hr-HR"/>
              </w:rPr>
              <w:t>15</w:t>
            </w:r>
          </w:p>
        </w:tc>
        <w:tc>
          <w:tcPr>
            <w:tcW w:w="1418" w:type="dxa"/>
            <w:tcBorders>
              <w:top w:val="single" w:sz="4" w:space="0" w:color="auto"/>
              <w:left w:val="single" w:sz="4" w:space="0" w:color="auto"/>
              <w:bottom w:val="single" w:sz="4" w:space="0" w:color="auto"/>
              <w:right w:val="single" w:sz="4" w:space="0" w:color="auto"/>
            </w:tcBorders>
          </w:tcPr>
          <w:p w14:paraId="0917E427" w14:textId="77777777" w:rsidR="00DF0062" w:rsidRPr="005D7A29" w:rsidRDefault="00DF0062" w:rsidP="00DE06C4">
            <w:pPr>
              <w:jc w:val="center"/>
              <w:rPr>
                <w:b/>
                <w:color w:val="000000"/>
                <w:sz w:val="22"/>
                <w:szCs w:val="22"/>
                <w:lang w:val="hr-HR"/>
              </w:rPr>
            </w:pPr>
          </w:p>
        </w:tc>
      </w:tr>
      <w:tr w:rsidR="00DF0062" w:rsidRPr="005D7A29" w14:paraId="617EBEB9"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17CBD9D3" w14:textId="77777777" w:rsidR="00DF0062" w:rsidRPr="005D7A29" w:rsidRDefault="00DF0062" w:rsidP="00DE06C4">
            <w:pPr>
              <w:ind w:left="340" w:hanging="340"/>
              <w:rPr>
                <w:color w:val="000000"/>
                <w:sz w:val="22"/>
                <w:szCs w:val="22"/>
                <w:lang w:val="hr-HR"/>
              </w:rPr>
            </w:pPr>
            <w:r w:rsidRPr="005D7A29">
              <w:rPr>
                <w:color w:val="000000"/>
                <w:sz w:val="22"/>
                <w:szCs w:val="22"/>
                <w:lang w:val="hr-HR"/>
              </w:rPr>
              <w:t xml:space="preserve">1.1 Da li podnosilac prijedloga i partneri imaju dovoljno </w:t>
            </w:r>
            <w:r w:rsidRPr="005D7A29">
              <w:rPr>
                <w:b/>
                <w:bCs/>
                <w:color w:val="000000"/>
                <w:sz w:val="22"/>
                <w:szCs w:val="22"/>
                <w:lang w:val="hr-HR"/>
              </w:rPr>
              <w:t>iskustva u upravljanju projektima</w:t>
            </w:r>
            <w:r w:rsidRPr="005D7A29">
              <w:rPr>
                <w:color w:val="000000"/>
                <w:sz w:val="22"/>
                <w:szCs w:val="22"/>
                <w:lang w:val="hr-HR"/>
              </w:rPr>
              <w:t xml:space="preserve">? </w:t>
            </w:r>
          </w:p>
        </w:tc>
        <w:tc>
          <w:tcPr>
            <w:tcW w:w="1276" w:type="dxa"/>
            <w:tcBorders>
              <w:top w:val="single" w:sz="4" w:space="0" w:color="auto"/>
              <w:left w:val="single" w:sz="4" w:space="0" w:color="auto"/>
              <w:bottom w:val="single" w:sz="4" w:space="0" w:color="auto"/>
              <w:right w:val="single" w:sz="4" w:space="0" w:color="auto"/>
            </w:tcBorders>
          </w:tcPr>
          <w:p w14:paraId="0270246F"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23327351" w14:textId="77777777" w:rsidR="00DF0062" w:rsidRPr="005D7A29" w:rsidRDefault="00DF0062" w:rsidP="00DE06C4">
            <w:pPr>
              <w:jc w:val="center"/>
              <w:rPr>
                <w:color w:val="000000"/>
                <w:sz w:val="22"/>
                <w:szCs w:val="22"/>
                <w:lang w:val="hr-HR"/>
              </w:rPr>
            </w:pPr>
          </w:p>
        </w:tc>
      </w:tr>
      <w:tr w:rsidR="00DF0062" w:rsidRPr="005D7A29" w14:paraId="67648729" w14:textId="77777777" w:rsidTr="00DE06C4">
        <w:trPr>
          <w:trHeight w:val="430"/>
          <w:jc w:val="center"/>
        </w:trPr>
        <w:tc>
          <w:tcPr>
            <w:tcW w:w="7476" w:type="dxa"/>
            <w:tcBorders>
              <w:top w:val="single" w:sz="4" w:space="0" w:color="auto"/>
              <w:left w:val="single" w:sz="4" w:space="0" w:color="auto"/>
              <w:bottom w:val="single" w:sz="4" w:space="0" w:color="auto"/>
              <w:right w:val="single" w:sz="4" w:space="0" w:color="auto"/>
            </w:tcBorders>
          </w:tcPr>
          <w:p w14:paraId="566796F2" w14:textId="77777777" w:rsidR="00DF0062" w:rsidRPr="005D7A29" w:rsidRDefault="00DF0062" w:rsidP="00DE06C4">
            <w:pPr>
              <w:rPr>
                <w:color w:val="000000"/>
                <w:sz w:val="22"/>
                <w:szCs w:val="22"/>
                <w:lang w:val="hr-HR"/>
              </w:rPr>
            </w:pPr>
            <w:r w:rsidRPr="005D7A29">
              <w:rPr>
                <w:color w:val="000000"/>
                <w:sz w:val="22"/>
                <w:szCs w:val="22"/>
                <w:lang w:val="hr-HR"/>
              </w:rPr>
              <w:t xml:space="preserve">1.2 Da li podnosilac prijedloga i partneri imaju dovoljne </w:t>
            </w:r>
            <w:r w:rsidRPr="005D7A29">
              <w:rPr>
                <w:b/>
                <w:color w:val="000000"/>
                <w:sz w:val="22"/>
                <w:szCs w:val="22"/>
                <w:lang w:val="hr-HR"/>
              </w:rPr>
              <w:t xml:space="preserve">stručne </w:t>
            </w:r>
            <w:r w:rsidRPr="005D7A29">
              <w:rPr>
                <w:b/>
                <w:bCs/>
                <w:color w:val="000000"/>
                <w:sz w:val="22"/>
                <w:szCs w:val="22"/>
                <w:lang w:val="hr-HR"/>
              </w:rPr>
              <w:t>kapacitete</w:t>
            </w:r>
            <w:r w:rsidRPr="005D7A29">
              <w:rPr>
                <w:bCs/>
                <w:color w:val="000000"/>
                <w:sz w:val="22"/>
                <w:szCs w:val="22"/>
                <w:lang w:val="hr-HR"/>
              </w:rPr>
              <w:t>? (</w:t>
            </w:r>
            <w:r w:rsidRPr="005D7A29">
              <w:rPr>
                <w:bCs/>
                <w:i/>
                <w:color w:val="000000"/>
                <w:sz w:val="22"/>
                <w:szCs w:val="22"/>
                <w:lang w:val="hr-HR"/>
              </w:rPr>
              <w:t>posebno poznavanje pitanja na koje se projekat odnosi</w:t>
            </w:r>
            <w:r w:rsidRPr="005D7A29">
              <w:rPr>
                <w:bCs/>
                <w:color w:val="000000"/>
                <w:sz w:val="22"/>
                <w:szCs w:val="22"/>
                <w:lang w:val="hr-HR"/>
              </w:rPr>
              <w:t>)</w:t>
            </w:r>
          </w:p>
        </w:tc>
        <w:tc>
          <w:tcPr>
            <w:tcW w:w="1276" w:type="dxa"/>
            <w:tcBorders>
              <w:top w:val="single" w:sz="4" w:space="0" w:color="auto"/>
              <w:left w:val="single" w:sz="4" w:space="0" w:color="auto"/>
              <w:bottom w:val="single" w:sz="4" w:space="0" w:color="auto"/>
              <w:right w:val="single" w:sz="4" w:space="0" w:color="auto"/>
            </w:tcBorders>
          </w:tcPr>
          <w:p w14:paraId="5F16B6A7"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p w14:paraId="0569FE5C" w14:textId="77777777" w:rsidR="00DF0062" w:rsidRPr="005D7A29" w:rsidRDefault="00DF0062" w:rsidP="00DE06C4">
            <w:pPr>
              <w:jc w:val="center"/>
              <w:rPr>
                <w:color w:val="000000"/>
                <w:sz w:val="22"/>
                <w:szCs w:val="22"/>
                <w:lang w:val="hr-HR"/>
              </w:rPr>
            </w:pP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4E4FD328" w14:textId="77777777" w:rsidR="00DF0062" w:rsidRPr="005D7A29" w:rsidRDefault="00DF0062" w:rsidP="00DE06C4">
            <w:pPr>
              <w:jc w:val="center"/>
              <w:rPr>
                <w:color w:val="000000"/>
                <w:sz w:val="22"/>
                <w:szCs w:val="22"/>
                <w:lang w:val="hr-HR"/>
              </w:rPr>
            </w:pPr>
          </w:p>
        </w:tc>
      </w:tr>
      <w:tr w:rsidR="00DF0062" w:rsidRPr="005D7A29" w14:paraId="7E0CD238"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16A223BD" w14:textId="77777777" w:rsidR="00DF0062" w:rsidRPr="005D7A29" w:rsidRDefault="00DF0062" w:rsidP="00DE06C4">
            <w:pPr>
              <w:ind w:left="340" w:hanging="340"/>
              <w:rPr>
                <w:color w:val="000000"/>
                <w:sz w:val="22"/>
                <w:szCs w:val="22"/>
                <w:lang w:val="hr-HR"/>
              </w:rPr>
            </w:pPr>
            <w:r w:rsidRPr="005D7A29">
              <w:rPr>
                <w:color w:val="000000"/>
                <w:sz w:val="22"/>
                <w:szCs w:val="22"/>
                <w:lang w:val="hr-HR"/>
              </w:rPr>
              <w:t xml:space="preserve">1.3. Da li podnosilac prijedloga i partneri imaju dovoljne </w:t>
            </w:r>
            <w:r w:rsidRPr="005D7A29">
              <w:rPr>
                <w:b/>
                <w:color w:val="000000"/>
                <w:sz w:val="22"/>
                <w:szCs w:val="22"/>
                <w:lang w:val="hr-HR"/>
              </w:rPr>
              <w:t>upravljačke kapacitete</w:t>
            </w:r>
            <w:r w:rsidRPr="005D7A29">
              <w:rPr>
                <w:color w:val="000000"/>
                <w:sz w:val="22"/>
                <w:szCs w:val="22"/>
                <w:lang w:val="hr-HR"/>
              </w:rPr>
              <w:t>?</w:t>
            </w:r>
          </w:p>
          <w:p w14:paraId="6541B617" w14:textId="77777777" w:rsidR="00DF0062" w:rsidRPr="005D7A29" w:rsidRDefault="00DF0062" w:rsidP="00DE06C4">
            <w:pPr>
              <w:ind w:left="340" w:hanging="340"/>
              <w:rPr>
                <w:color w:val="000000"/>
                <w:sz w:val="22"/>
                <w:szCs w:val="22"/>
                <w:lang w:val="hr-HR"/>
              </w:rPr>
            </w:pPr>
            <w:r w:rsidRPr="005D7A29">
              <w:rPr>
                <w:color w:val="000000"/>
                <w:sz w:val="22"/>
                <w:szCs w:val="22"/>
                <w:lang w:val="hr-HR"/>
              </w:rPr>
              <w:t>(</w:t>
            </w:r>
            <w:r w:rsidRPr="005D7A29">
              <w:rPr>
                <w:i/>
                <w:color w:val="000000"/>
                <w:sz w:val="22"/>
                <w:szCs w:val="22"/>
                <w:lang w:val="hr-HR"/>
              </w:rPr>
              <w:t>uključujući osoblje, opremu i sposobnost za upravljanje budžetom projekta)</w:t>
            </w:r>
            <w:r w:rsidRPr="005D7A29">
              <w:rPr>
                <w:color w:val="000000"/>
                <w:sz w:val="22"/>
                <w:szCs w:val="22"/>
                <w:lang w:val="hr-HR"/>
              </w:rPr>
              <w:t xml:space="preserve"> </w:t>
            </w:r>
          </w:p>
        </w:tc>
        <w:tc>
          <w:tcPr>
            <w:tcW w:w="1276" w:type="dxa"/>
            <w:tcBorders>
              <w:top w:val="single" w:sz="4" w:space="0" w:color="auto"/>
              <w:left w:val="single" w:sz="4" w:space="0" w:color="auto"/>
              <w:bottom w:val="single" w:sz="4" w:space="0" w:color="auto"/>
              <w:right w:val="single" w:sz="4" w:space="0" w:color="auto"/>
            </w:tcBorders>
          </w:tcPr>
          <w:p w14:paraId="24F3858C"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2D5702A2" w14:textId="77777777" w:rsidR="00DF0062" w:rsidRPr="005D7A29" w:rsidRDefault="00DF0062" w:rsidP="00DE06C4">
            <w:pPr>
              <w:jc w:val="center"/>
              <w:rPr>
                <w:color w:val="000000"/>
                <w:sz w:val="22"/>
                <w:szCs w:val="22"/>
                <w:lang w:val="hr-HR"/>
              </w:rPr>
            </w:pPr>
          </w:p>
        </w:tc>
      </w:tr>
      <w:tr w:rsidR="00DF0062" w:rsidRPr="005D7A29" w14:paraId="7CB76964"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tcPr>
          <w:p w14:paraId="4CE9B896" w14:textId="77777777" w:rsidR="00DF0062" w:rsidRPr="005D7A29" w:rsidRDefault="00DF0062" w:rsidP="00DE06C4">
            <w:pPr>
              <w:rPr>
                <w:color w:val="000000"/>
                <w:sz w:val="22"/>
                <w:szCs w:val="22"/>
                <w:lang w:val="hr-HR"/>
              </w:rPr>
            </w:pPr>
            <w:r w:rsidRPr="005D7A29">
              <w:rPr>
                <w:b/>
                <w:color w:val="000000"/>
                <w:sz w:val="22"/>
                <w:szCs w:val="22"/>
                <w:lang w:val="hr-HR"/>
              </w:rPr>
              <w:t>2. Relevantnost</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3D5B3147" w14:textId="77777777" w:rsidR="00DF0062" w:rsidRPr="005D7A29" w:rsidRDefault="00DF0062" w:rsidP="00DE06C4">
            <w:pPr>
              <w:jc w:val="center"/>
              <w:rPr>
                <w:b/>
                <w:color w:val="000000"/>
                <w:sz w:val="22"/>
                <w:szCs w:val="22"/>
                <w:lang w:val="hr-HR"/>
              </w:rPr>
            </w:pPr>
            <w:r w:rsidRPr="005D7A29">
              <w:rPr>
                <w:b/>
                <w:color w:val="000000"/>
                <w:sz w:val="22"/>
                <w:szCs w:val="22"/>
                <w:lang w:val="hr-HR"/>
              </w:rPr>
              <w:t>25</w:t>
            </w:r>
          </w:p>
        </w:tc>
        <w:tc>
          <w:tcPr>
            <w:tcW w:w="1418" w:type="dxa"/>
            <w:tcBorders>
              <w:top w:val="single" w:sz="4" w:space="0" w:color="auto"/>
              <w:left w:val="single" w:sz="4" w:space="0" w:color="auto"/>
              <w:bottom w:val="single" w:sz="4" w:space="0" w:color="auto"/>
              <w:right w:val="single" w:sz="4" w:space="0" w:color="auto"/>
            </w:tcBorders>
          </w:tcPr>
          <w:p w14:paraId="6E7E4203" w14:textId="77777777" w:rsidR="00DF0062" w:rsidRPr="005D7A29" w:rsidRDefault="00DF0062" w:rsidP="00DE06C4">
            <w:pPr>
              <w:jc w:val="center"/>
              <w:rPr>
                <w:b/>
                <w:color w:val="000000"/>
                <w:sz w:val="22"/>
                <w:szCs w:val="22"/>
                <w:lang w:val="hr-HR"/>
              </w:rPr>
            </w:pPr>
          </w:p>
        </w:tc>
      </w:tr>
      <w:tr w:rsidR="00DF0062" w:rsidRPr="005D7A29" w14:paraId="3090C7F4" w14:textId="77777777" w:rsidTr="00DE06C4">
        <w:trPr>
          <w:jc w:val="center"/>
        </w:trPr>
        <w:tc>
          <w:tcPr>
            <w:tcW w:w="7476" w:type="dxa"/>
            <w:tcBorders>
              <w:top w:val="single" w:sz="4" w:space="0" w:color="auto"/>
              <w:left w:val="single" w:sz="4" w:space="0" w:color="auto"/>
              <w:bottom w:val="nil"/>
              <w:right w:val="single" w:sz="4" w:space="0" w:color="auto"/>
            </w:tcBorders>
          </w:tcPr>
          <w:p w14:paraId="23532EB8" w14:textId="77777777" w:rsidR="00DF0062" w:rsidRPr="005D7A29" w:rsidRDefault="00DF0062" w:rsidP="00DE06C4">
            <w:pPr>
              <w:tabs>
                <w:tab w:val="num" w:pos="1440"/>
              </w:tabs>
              <w:rPr>
                <w:color w:val="000000"/>
                <w:sz w:val="22"/>
                <w:szCs w:val="22"/>
                <w:lang w:val="hr-HR"/>
              </w:rPr>
            </w:pPr>
            <w:r w:rsidRPr="005D7A29">
              <w:rPr>
                <w:color w:val="000000"/>
                <w:sz w:val="22"/>
                <w:szCs w:val="22"/>
                <w:lang w:val="hr-HR"/>
              </w:rPr>
              <w:t xml:space="preserve">2.1. Koliko je projekat relevantan u odnosu na </w:t>
            </w:r>
            <w:r w:rsidRPr="005D7A29">
              <w:rPr>
                <w:b/>
                <w:color w:val="000000"/>
                <w:sz w:val="22"/>
                <w:szCs w:val="22"/>
                <w:lang w:val="hr-HR"/>
              </w:rPr>
              <w:t>cilj</w:t>
            </w:r>
            <w:r w:rsidRPr="005D7A29">
              <w:rPr>
                <w:color w:val="000000"/>
                <w:sz w:val="22"/>
                <w:szCs w:val="22"/>
                <w:lang w:val="hr-HR"/>
              </w:rPr>
              <w:t xml:space="preserve"> i jedan ili više </w:t>
            </w:r>
            <w:r w:rsidRPr="005D7A29">
              <w:rPr>
                <w:b/>
                <w:color w:val="000000"/>
                <w:sz w:val="22"/>
                <w:szCs w:val="22"/>
                <w:lang w:val="hr-HR"/>
              </w:rPr>
              <w:t>prioriteta</w:t>
            </w:r>
            <w:r w:rsidRPr="005D7A29">
              <w:rPr>
                <w:color w:val="000000"/>
                <w:sz w:val="22"/>
                <w:szCs w:val="22"/>
                <w:lang w:val="hr-HR"/>
              </w:rPr>
              <w:t xml:space="preserve"> javnog poziva?</w:t>
            </w:r>
          </w:p>
          <w:p w14:paraId="49341964" w14:textId="77777777" w:rsidR="00DF0062" w:rsidRPr="005D7A29" w:rsidRDefault="00DF0062" w:rsidP="00DE06C4">
            <w:pPr>
              <w:tabs>
                <w:tab w:val="num" w:pos="0"/>
              </w:tabs>
              <w:rPr>
                <w:color w:val="000000"/>
                <w:sz w:val="22"/>
                <w:szCs w:val="22"/>
                <w:lang w:val="hr-HR"/>
              </w:rPr>
            </w:pPr>
            <w:r w:rsidRPr="005D7A29">
              <w:rPr>
                <w:color w:val="000000"/>
                <w:sz w:val="22"/>
                <w:szCs w:val="22"/>
                <w:lang w:val="hr-HR"/>
              </w:rPr>
              <w:t xml:space="preserve">Napomena: ocjena 5 (veoma dobro) može se dobiti samo ako se projekat odnosi barem na </w:t>
            </w:r>
            <w:r w:rsidRPr="005D7A29">
              <w:rPr>
                <w:b/>
                <w:color w:val="000000"/>
                <w:sz w:val="22"/>
                <w:szCs w:val="22"/>
                <w:lang w:val="hr-HR"/>
              </w:rPr>
              <w:t>jedan od prioriteta.</w:t>
            </w:r>
          </w:p>
        </w:tc>
        <w:tc>
          <w:tcPr>
            <w:tcW w:w="1276" w:type="dxa"/>
            <w:tcBorders>
              <w:top w:val="single" w:sz="4" w:space="0" w:color="auto"/>
              <w:left w:val="single" w:sz="4" w:space="0" w:color="auto"/>
              <w:bottom w:val="nil"/>
              <w:right w:val="single" w:sz="4" w:space="0" w:color="auto"/>
            </w:tcBorders>
          </w:tcPr>
          <w:p w14:paraId="6EBEF548"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2ED4B0D6" w14:textId="77777777" w:rsidR="00DF0062" w:rsidRPr="005D7A29" w:rsidRDefault="00DF0062" w:rsidP="00DE06C4">
            <w:pPr>
              <w:jc w:val="center"/>
              <w:rPr>
                <w:color w:val="000000"/>
                <w:sz w:val="22"/>
                <w:szCs w:val="22"/>
                <w:lang w:val="hr-HR"/>
              </w:rPr>
            </w:pPr>
          </w:p>
        </w:tc>
      </w:tr>
      <w:tr w:rsidR="00DF0062" w:rsidRPr="005D7A29" w14:paraId="7B741BAA"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3D5396AF" w14:textId="77777777" w:rsidR="00DF0062" w:rsidRPr="005D7A29" w:rsidRDefault="00DF0062" w:rsidP="00DE06C4">
            <w:pPr>
              <w:rPr>
                <w:color w:val="000000"/>
                <w:sz w:val="22"/>
                <w:szCs w:val="22"/>
                <w:lang w:val="hr-HR"/>
              </w:rPr>
            </w:pPr>
            <w:r w:rsidRPr="005D7A29">
              <w:rPr>
                <w:color w:val="000000"/>
                <w:sz w:val="22"/>
                <w:szCs w:val="22"/>
                <w:lang w:val="hr-HR"/>
              </w:rPr>
              <w:t>2.2  Koliko su jasno određeni i strateški odabrani oni koji su uključeni u projekat? (</w:t>
            </w:r>
            <w:r w:rsidRPr="005D7A29">
              <w:rPr>
                <w:i/>
                <w:color w:val="000000"/>
                <w:sz w:val="22"/>
                <w:szCs w:val="22"/>
                <w:lang w:val="hr-HR"/>
              </w:rPr>
              <w:t xml:space="preserve">posrednici, krajnji korisnici, </w:t>
            </w:r>
            <w:r w:rsidRPr="005D7A29">
              <w:rPr>
                <w:b/>
                <w:i/>
                <w:color w:val="000000"/>
                <w:sz w:val="22"/>
                <w:szCs w:val="22"/>
                <w:lang w:val="hr-HR"/>
              </w:rPr>
              <w:t>ciljne grupe</w:t>
            </w:r>
            <w:r w:rsidRPr="005D7A29">
              <w:rPr>
                <w:color w:val="000000"/>
                <w:sz w:val="22"/>
                <w:szCs w:val="22"/>
                <w:lang w:val="hr-HR"/>
              </w:rPr>
              <w:t>)</w:t>
            </w:r>
          </w:p>
        </w:tc>
        <w:tc>
          <w:tcPr>
            <w:tcW w:w="1276" w:type="dxa"/>
            <w:tcBorders>
              <w:top w:val="single" w:sz="4" w:space="0" w:color="auto"/>
              <w:left w:val="single" w:sz="4" w:space="0" w:color="auto"/>
              <w:bottom w:val="single" w:sz="4" w:space="0" w:color="auto"/>
              <w:right w:val="single" w:sz="4" w:space="0" w:color="auto"/>
            </w:tcBorders>
          </w:tcPr>
          <w:p w14:paraId="4AC89682"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0C42D864" w14:textId="77777777" w:rsidR="00DF0062" w:rsidRPr="005D7A29" w:rsidRDefault="00DF0062" w:rsidP="00DE06C4">
            <w:pPr>
              <w:jc w:val="center"/>
              <w:rPr>
                <w:color w:val="000000"/>
                <w:sz w:val="22"/>
                <w:szCs w:val="22"/>
                <w:lang w:val="hr-HR"/>
              </w:rPr>
            </w:pPr>
          </w:p>
        </w:tc>
      </w:tr>
      <w:tr w:rsidR="00DF0062" w:rsidRPr="005D7A29" w14:paraId="00737F9E"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30563076" w14:textId="77777777" w:rsidR="00DF0062" w:rsidRPr="005D7A29" w:rsidRDefault="00DF0062" w:rsidP="00DE06C4">
            <w:pPr>
              <w:tabs>
                <w:tab w:val="num" w:pos="1440"/>
              </w:tabs>
              <w:rPr>
                <w:color w:val="000000"/>
                <w:sz w:val="22"/>
                <w:szCs w:val="22"/>
                <w:lang w:val="hr-HR"/>
              </w:rPr>
            </w:pPr>
            <w:r w:rsidRPr="005D7A29">
              <w:rPr>
                <w:color w:val="000000"/>
                <w:sz w:val="22"/>
                <w:szCs w:val="22"/>
                <w:lang w:val="hr-HR"/>
              </w:rPr>
              <w:t xml:space="preserve">2.3  Da li su </w:t>
            </w:r>
            <w:r w:rsidRPr="005D7A29">
              <w:rPr>
                <w:b/>
                <w:color w:val="000000"/>
                <w:sz w:val="22"/>
                <w:szCs w:val="22"/>
                <w:lang w:val="hr-HR"/>
              </w:rPr>
              <w:t>potrebe ciljne grupe</w:t>
            </w:r>
            <w:r w:rsidRPr="005D7A29">
              <w:rPr>
                <w:color w:val="000000"/>
                <w:sz w:val="22"/>
                <w:szCs w:val="22"/>
                <w:lang w:val="hr-HR"/>
              </w:rPr>
              <w:t xml:space="preserve"> i krajnjih korisnika jasno definirane i da li im projekat </w:t>
            </w:r>
          </w:p>
          <w:p w14:paraId="758DE153" w14:textId="77777777" w:rsidR="00DF0062" w:rsidRPr="005D7A29" w:rsidRDefault="00DF0062" w:rsidP="00DE06C4">
            <w:pPr>
              <w:tabs>
                <w:tab w:val="num" w:pos="0"/>
              </w:tabs>
              <w:rPr>
                <w:color w:val="000000"/>
                <w:sz w:val="22"/>
                <w:szCs w:val="22"/>
                <w:lang w:val="hr-HR"/>
              </w:rPr>
            </w:pPr>
            <w:r w:rsidRPr="005D7A29">
              <w:rPr>
                <w:color w:val="000000"/>
                <w:sz w:val="22"/>
                <w:szCs w:val="22"/>
                <w:lang w:val="hr-HR"/>
              </w:rPr>
              <w:t xml:space="preserve">prilazi na pravi način? </w:t>
            </w:r>
          </w:p>
        </w:tc>
        <w:tc>
          <w:tcPr>
            <w:tcW w:w="1276" w:type="dxa"/>
            <w:tcBorders>
              <w:top w:val="single" w:sz="4" w:space="0" w:color="auto"/>
              <w:left w:val="single" w:sz="4" w:space="0" w:color="auto"/>
              <w:bottom w:val="single" w:sz="4" w:space="0" w:color="auto"/>
              <w:right w:val="single" w:sz="4" w:space="0" w:color="auto"/>
            </w:tcBorders>
          </w:tcPr>
          <w:p w14:paraId="5F0A31C6"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25246641" w14:textId="77777777" w:rsidR="00DF0062" w:rsidRPr="005D7A29" w:rsidRDefault="00DF0062" w:rsidP="00DE06C4">
            <w:pPr>
              <w:jc w:val="center"/>
              <w:rPr>
                <w:color w:val="000000"/>
                <w:sz w:val="22"/>
                <w:szCs w:val="22"/>
                <w:lang w:val="hr-HR"/>
              </w:rPr>
            </w:pPr>
          </w:p>
        </w:tc>
      </w:tr>
      <w:tr w:rsidR="00DF0062" w:rsidRPr="005D7A29" w14:paraId="3D3F0146"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69F3861F" w14:textId="77777777" w:rsidR="00DF0062" w:rsidRPr="005D7A29" w:rsidRDefault="00DF0062" w:rsidP="00DE06C4">
            <w:pPr>
              <w:tabs>
                <w:tab w:val="num" w:pos="1440"/>
              </w:tabs>
              <w:rPr>
                <w:color w:val="000000"/>
                <w:sz w:val="22"/>
                <w:szCs w:val="22"/>
                <w:lang w:val="hr-HR"/>
              </w:rPr>
            </w:pPr>
            <w:r w:rsidRPr="005D7A29">
              <w:rPr>
                <w:color w:val="000000"/>
                <w:sz w:val="22"/>
                <w:szCs w:val="22"/>
                <w:lang w:val="hr-HR"/>
              </w:rPr>
              <w:t xml:space="preserve">2.4  Da li projekat posjeduje </w:t>
            </w:r>
            <w:r w:rsidRPr="005D7A29">
              <w:rPr>
                <w:b/>
                <w:color w:val="000000"/>
                <w:sz w:val="22"/>
                <w:szCs w:val="22"/>
                <w:lang w:val="hr-HR"/>
              </w:rPr>
              <w:t>dodatne kvalitete</w:t>
            </w:r>
            <w:r w:rsidRPr="005D7A29">
              <w:rPr>
                <w:color w:val="000000"/>
                <w:sz w:val="22"/>
                <w:szCs w:val="22"/>
                <w:lang w:val="hr-HR"/>
              </w:rPr>
              <w:t xml:space="preserve"> kao što su inovativan pristup i modeli dobre prakse? </w:t>
            </w:r>
          </w:p>
        </w:tc>
        <w:tc>
          <w:tcPr>
            <w:tcW w:w="1276" w:type="dxa"/>
            <w:tcBorders>
              <w:top w:val="single" w:sz="4" w:space="0" w:color="auto"/>
              <w:left w:val="single" w:sz="4" w:space="0" w:color="auto"/>
              <w:bottom w:val="single" w:sz="4" w:space="0" w:color="auto"/>
              <w:right w:val="single" w:sz="4" w:space="0" w:color="auto"/>
            </w:tcBorders>
          </w:tcPr>
          <w:p w14:paraId="3E6D362B"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7EC3EBEE" w14:textId="77777777" w:rsidR="00DF0062" w:rsidRPr="005D7A29" w:rsidRDefault="00DF0062" w:rsidP="00DE06C4">
            <w:pPr>
              <w:jc w:val="center"/>
              <w:rPr>
                <w:color w:val="000000"/>
                <w:sz w:val="22"/>
                <w:szCs w:val="22"/>
                <w:lang w:val="hr-HR"/>
              </w:rPr>
            </w:pPr>
          </w:p>
        </w:tc>
      </w:tr>
      <w:tr w:rsidR="00DF0062" w:rsidRPr="005D7A29" w14:paraId="14DCAF5D"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vAlign w:val="center"/>
          </w:tcPr>
          <w:p w14:paraId="35209EFD" w14:textId="77777777" w:rsidR="00DF0062" w:rsidRPr="005D7A29" w:rsidRDefault="00DF0062" w:rsidP="00DE06C4">
            <w:pPr>
              <w:tabs>
                <w:tab w:val="num" w:pos="1440"/>
              </w:tabs>
              <w:rPr>
                <w:color w:val="000000"/>
                <w:sz w:val="22"/>
                <w:szCs w:val="22"/>
                <w:lang w:val="hr-HR"/>
              </w:rPr>
            </w:pPr>
            <w:r w:rsidRPr="005D7A29">
              <w:rPr>
                <w:color w:val="000000"/>
                <w:sz w:val="22"/>
                <w:szCs w:val="22"/>
                <w:lang w:val="hr-HR"/>
              </w:rPr>
              <w:t xml:space="preserve">2.5  Da li prijedlog zagovara </w:t>
            </w:r>
            <w:r w:rsidRPr="005D7A29">
              <w:rPr>
                <w:b/>
                <w:bCs/>
                <w:color w:val="000000"/>
                <w:sz w:val="22"/>
                <w:szCs w:val="22"/>
                <w:lang w:val="hr-HR"/>
              </w:rPr>
              <w:t>model politike baziran na pravima</w:t>
            </w:r>
            <w:r w:rsidRPr="005D7A29">
              <w:rPr>
                <w:color w:val="000000"/>
                <w:sz w:val="22"/>
                <w:szCs w:val="22"/>
                <w:lang w:val="hr-HR"/>
              </w:rPr>
              <w:t xml:space="preserve"> i da li to ima </w:t>
            </w:r>
            <w:proofErr w:type="spellStart"/>
            <w:r w:rsidRPr="005D7A29">
              <w:rPr>
                <w:color w:val="000000"/>
                <w:sz w:val="22"/>
                <w:szCs w:val="22"/>
                <w:lang w:val="hr-HR"/>
              </w:rPr>
              <w:t>uticaja</w:t>
            </w:r>
            <w:proofErr w:type="spellEnd"/>
            <w:r w:rsidRPr="005D7A29">
              <w:rPr>
                <w:color w:val="000000"/>
                <w:sz w:val="22"/>
                <w:szCs w:val="22"/>
                <w:lang w:val="hr-HR"/>
              </w:rPr>
              <w:t xml:space="preserve"> na podređene grupe? (</w:t>
            </w:r>
            <w:r w:rsidRPr="005D7A29">
              <w:rPr>
                <w:i/>
                <w:color w:val="000000"/>
                <w:sz w:val="22"/>
                <w:szCs w:val="22"/>
                <w:lang w:val="hr-HR"/>
              </w:rPr>
              <w:t>promocija ravnopravnosti  spolova i osnaživanje žena, zaštita okoliša, međunacionalna saradnja, omladinska problematika itd</w:t>
            </w:r>
            <w:r w:rsidRPr="005D7A29">
              <w:rPr>
                <w:color w:val="000000"/>
                <w:sz w:val="22"/>
                <w:szCs w:val="22"/>
                <w:lang w:val="hr-HR"/>
              </w:rPr>
              <w:t xml:space="preserve">.) </w:t>
            </w:r>
          </w:p>
        </w:tc>
        <w:tc>
          <w:tcPr>
            <w:tcW w:w="1276" w:type="dxa"/>
            <w:tcBorders>
              <w:top w:val="single" w:sz="4" w:space="0" w:color="auto"/>
              <w:left w:val="single" w:sz="4" w:space="0" w:color="auto"/>
              <w:bottom w:val="single" w:sz="4" w:space="0" w:color="auto"/>
              <w:right w:val="single" w:sz="4" w:space="0" w:color="auto"/>
            </w:tcBorders>
          </w:tcPr>
          <w:p w14:paraId="3F803178"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33F68F1A" w14:textId="77777777" w:rsidR="00DF0062" w:rsidRPr="005D7A29" w:rsidRDefault="00DF0062" w:rsidP="00DE06C4">
            <w:pPr>
              <w:jc w:val="center"/>
              <w:rPr>
                <w:color w:val="000000"/>
                <w:sz w:val="22"/>
                <w:szCs w:val="22"/>
                <w:lang w:val="hr-HR"/>
              </w:rPr>
            </w:pPr>
          </w:p>
        </w:tc>
      </w:tr>
      <w:tr w:rsidR="00DF0062" w:rsidRPr="005D7A29" w14:paraId="4B794B74" w14:textId="77777777" w:rsidTr="00DE06C4">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7140513B" w14:textId="77777777" w:rsidR="00DF0062" w:rsidRPr="005D7A29" w:rsidRDefault="00DF0062" w:rsidP="00DE06C4">
            <w:pPr>
              <w:rPr>
                <w:b/>
                <w:color w:val="000000"/>
                <w:sz w:val="22"/>
                <w:szCs w:val="22"/>
                <w:lang w:val="hr-HR"/>
              </w:rPr>
            </w:pPr>
          </w:p>
        </w:tc>
      </w:tr>
      <w:tr w:rsidR="00DF0062" w:rsidRPr="005D7A29" w14:paraId="18981BC2" w14:textId="77777777" w:rsidTr="00DE06C4">
        <w:trPr>
          <w:jc w:val="center"/>
        </w:trPr>
        <w:tc>
          <w:tcPr>
            <w:tcW w:w="7476" w:type="dxa"/>
            <w:tcBorders>
              <w:top w:val="nil"/>
              <w:left w:val="single" w:sz="4" w:space="0" w:color="auto"/>
              <w:bottom w:val="single" w:sz="4" w:space="0" w:color="auto"/>
              <w:right w:val="single" w:sz="4" w:space="0" w:color="auto"/>
            </w:tcBorders>
            <w:shd w:val="clear" w:color="auto" w:fill="C0C0C0"/>
            <w:vAlign w:val="center"/>
          </w:tcPr>
          <w:p w14:paraId="07508746" w14:textId="77777777" w:rsidR="00DF0062" w:rsidRPr="005D7A29" w:rsidRDefault="00DF0062" w:rsidP="00DE06C4">
            <w:pPr>
              <w:rPr>
                <w:color w:val="000000"/>
                <w:sz w:val="22"/>
                <w:szCs w:val="22"/>
                <w:lang w:val="hr-HR"/>
              </w:rPr>
            </w:pPr>
            <w:r w:rsidRPr="005D7A29">
              <w:rPr>
                <w:b/>
                <w:color w:val="000000"/>
                <w:sz w:val="22"/>
                <w:szCs w:val="22"/>
                <w:lang w:val="hr-HR"/>
              </w:rPr>
              <w:t>3. Metodologija</w:t>
            </w:r>
          </w:p>
        </w:tc>
        <w:tc>
          <w:tcPr>
            <w:tcW w:w="1276" w:type="dxa"/>
            <w:tcBorders>
              <w:top w:val="nil"/>
              <w:left w:val="single" w:sz="4" w:space="0" w:color="auto"/>
              <w:bottom w:val="single" w:sz="4" w:space="0" w:color="auto"/>
              <w:right w:val="single" w:sz="4" w:space="0" w:color="auto"/>
            </w:tcBorders>
            <w:shd w:val="clear" w:color="auto" w:fill="C0C0C0"/>
            <w:vAlign w:val="center"/>
          </w:tcPr>
          <w:p w14:paraId="37622BA6" w14:textId="77777777" w:rsidR="00DF0062" w:rsidRPr="005D7A29" w:rsidRDefault="00DF0062" w:rsidP="00DE06C4">
            <w:pPr>
              <w:jc w:val="center"/>
              <w:rPr>
                <w:b/>
                <w:color w:val="000000"/>
                <w:sz w:val="22"/>
                <w:szCs w:val="22"/>
                <w:lang w:val="hr-HR"/>
              </w:rPr>
            </w:pPr>
            <w:r w:rsidRPr="005D7A29">
              <w:rPr>
                <w:b/>
                <w:color w:val="000000"/>
                <w:sz w:val="22"/>
                <w:szCs w:val="22"/>
                <w:lang w:val="hr-HR"/>
              </w:rPr>
              <w:t>20</w:t>
            </w:r>
          </w:p>
        </w:tc>
        <w:tc>
          <w:tcPr>
            <w:tcW w:w="1418" w:type="dxa"/>
            <w:tcBorders>
              <w:top w:val="nil"/>
              <w:left w:val="single" w:sz="4" w:space="0" w:color="auto"/>
              <w:bottom w:val="single" w:sz="4" w:space="0" w:color="auto"/>
              <w:right w:val="single" w:sz="4" w:space="0" w:color="auto"/>
            </w:tcBorders>
          </w:tcPr>
          <w:p w14:paraId="4C314104" w14:textId="77777777" w:rsidR="00DF0062" w:rsidRPr="005D7A29" w:rsidRDefault="00DF0062" w:rsidP="00DE06C4">
            <w:pPr>
              <w:jc w:val="center"/>
              <w:rPr>
                <w:b/>
                <w:color w:val="000000"/>
                <w:sz w:val="22"/>
                <w:szCs w:val="22"/>
                <w:lang w:val="hr-HR"/>
              </w:rPr>
            </w:pPr>
          </w:p>
        </w:tc>
      </w:tr>
      <w:tr w:rsidR="00DF0062" w:rsidRPr="005D7A29" w14:paraId="10088076"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1E6DAB22" w14:textId="77777777" w:rsidR="00DF0062" w:rsidRPr="005D7A29" w:rsidRDefault="00DF0062" w:rsidP="00DE06C4">
            <w:pPr>
              <w:tabs>
                <w:tab w:val="num" w:pos="1440"/>
              </w:tabs>
              <w:rPr>
                <w:color w:val="000000"/>
                <w:sz w:val="22"/>
                <w:szCs w:val="22"/>
                <w:lang w:val="hr-HR"/>
              </w:rPr>
            </w:pPr>
            <w:r w:rsidRPr="005D7A29">
              <w:rPr>
                <w:color w:val="000000"/>
                <w:sz w:val="22"/>
                <w:szCs w:val="22"/>
                <w:lang w:val="hr-HR"/>
              </w:rPr>
              <w:t xml:space="preserve">3.1 Da li su </w:t>
            </w:r>
            <w:r w:rsidRPr="005D7A29">
              <w:rPr>
                <w:b/>
                <w:bCs/>
                <w:color w:val="000000"/>
                <w:sz w:val="22"/>
                <w:szCs w:val="22"/>
                <w:lang w:val="hr-HR"/>
              </w:rPr>
              <w:t>plan aktivnosti</w:t>
            </w:r>
            <w:r w:rsidRPr="005D7A29">
              <w:rPr>
                <w:color w:val="000000"/>
                <w:sz w:val="22"/>
                <w:szCs w:val="22"/>
                <w:lang w:val="hr-HR"/>
              </w:rPr>
              <w:t xml:space="preserve"> i predložene </w:t>
            </w:r>
            <w:r w:rsidRPr="005D7A29">
              <w:rPr>
                <w:b/>
                <w:bCs/>
                <w:color w:val="000000"/>
                <w:sz w:val="22"/>
                <w:szCs w:val="22"/>
                <w:lang w:val="hr-HR"/>
              </w:rPr>
              <w:t>aktivnosti</w:t>
            </w:r>
            <w:r w:rsidRPr="005D7A29">
              <w:rPr>
                <w:color w:val="000000"/>
                <w:sz w:val="22"/>
                <w:szCs w:val="22"/>
                <w:lang w:val="hr-HR"/>
              </w:rPr>
              <w:t xml:space="preserve"> odgovarajući, praktični i dosljedni ciljevima i očekivanim rezultatima?</w:t>
            </w:r>
          </w:p>
        </w:tc>
        <w:tc>
          <w:tcPr>
            <w:tcW w:w="1276" w:type="dxa"/>
            <w:tcBorders>
              <w:top w:val="single" w:sz="4" w:space="0" w:color="auto"/>
              <w:left w:val="single" w:sz="4" w:space="0" w:color="auto"/>
              <w:bottom w:val="nil"/>
              <w:right w:val="single" w:sz="4" w:space="0" w:color="auto"/>
            </w:tcBorders>
          </w:tcPr>
          <w:p w14:paraId="704B0008"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084D1418" w14:textId="77777777" w:rsidR="00DF0062" w:rsidRPr="005D7A29" w:rsidRDefault="00DF0062" w:rsidP="00DE06C4">
            <w:pPr>
              <w:jc w:val="center"/>
              <w:rPr>
                <w:color w:val="000000"/>
                <w:sz w:val="22"/>
                <w:szCs w:val="22"/>
                <w:lang w:val="hr-HR"/>
              </w:rPr>
            </w:pPr>
          </w:p>
        </w:tc>
      </w:tr>
      <w:tr w:rsidR="00DF0062" w:rsidRPr="005D7A29" w14:paraId="08A57A08"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3134FAFF" w14:textId="77777777" w:rsidR="00DF0062" w:rsidRPr="005D7A29" w:rsidRDefault="00DF0062" w:rsidP="00DE06C4">
            <w:pPr>
              <w:rPr>
                <w:color w:val="000000"/>
                <w:sz w:val="22"/>
                <w:szCs w:val="22"/>
                <w:lang w:val="hr-HR"/>
              </w:rPr>
            </w:pPr>
            <w:r w:rsidRPr="005D7A29">
              <w:rPr>
                <w:color w:val="000000"/>
                <w:sz w:val="22"/>
                <w:szCs w:val="22"/>
                <w:lang w:val="hr-HR"/>
              </w:rPr>
              <w:t>3.2 Koliko je konzistentan cjelokupan izgled projekta? (</w:t>
            </w:r>
            <w:r w:rsidRPr="005D7A29">
              <w:rPr>
                <w:i/>
                <w:color w:val="000000"/>
                <w:sz w:val="22"/>
                <w:szCs w:val="22"/>
                <w:lang w:val="hr-HR"/>
              </w:rPr>
              <w:t>naročito da li odražava analizu uočenih problema, moguće vanjske faktore</w:t>
            </w:r>
            <w:r w:rsidRPr="005D7A29">
              <w:rPr>
                <w:color w:val="000000"/>
                <w:sz w:val="22"/>
                <w:szCs w:val="22"/>
                <w:lang w:val="hr-HR"/>
              </w:rPr>
              <w:t xml:space="preserve"> )</w:t>
            </w:r>
          </w:p>
        </w:tc>
        <w:tc>
          <w:tcPr>
            <w:tcW w:w="1276" w:type="dxa"/>
            <w:tcBorders>
              <w:top w:val="single" w:sz="4" w:space="0" w:color="auto"/>
              <w:left w:val="single" w:sz="4" w:space="0" w:color="auto"/>
              <w:bottom w:val="single" w:sz="4" w:space="0" w:color="auto"/>
              <w:right w:val="single" w:sz="4" w:space="0" w:color="auto"/>
            </w:tcBorders>
          </w:tcPr>
          <w:p w14:paraId="588DD117" w14:textId="77777777" w:rsidR="00DF0062" w:rsidRPr="005D7A29" w:rsidRDefault="00DF0062" w:rsidP="00DE06C4">
            <w:pPr>
              <w:jc w:val="center"/>
              <w:rPr>
                <w:color w:val="000000"/>
                <w:sz w:val="22"/>
                <w:szCs w:val="22"/>
                <w:lang w:val="hr-HR"/>
              </w:rPr>
            </w:pPr>
            <w:r w:rsidRPr="005D7A29">
              <w:rPr>
                <w:color w:val="000000"/>
                <w:sz w:val="22"/>
                <w:szCs w:val="22"/>
                <w:lang w:val="hr-HR"/>
              </w:rPr>
              <w:t xml:space="preserve">5 </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539B51FF" w14:textId="77777777" w:rsidR="00DF0062" w:rsidRPr="005D7A29" w:rsidRDefault="00DF0062" w:rsidP="00DE06C4">
            <w:pPr>
              <w:jc w:val="center"/>
              <w:rPr>
                <w:color w:val="000000"/>
                <w:sz w:val="22"/>
                <w:szCs w:val="22"/>
                <w:lang w:val="hr-HR"/>
              </w:rPr>
            </w:pPr>
          </w:p>
        </w:tc>
      </w:tr>
      <w:tr w:rsidR="00DF0062" w:rsidRPr="005D7A29" w14:paraId="70452279"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4F4748F1" w14:textId="77777777" w:rsidR="00DF0062" w:rsidRPr="005D7A29" w:rsidRDefault="00DF0062" w:rsidP="00DE06C4">
            <w:pPr>
              <w:rPr>
                <w:color w:val="000000"/>
                <w:sz w:val="22"/>
                <w:szCs w:val="22"/>
                <w:lang w:val="hr-HR"/>
              </w:rPr>
            </w:pPr>
            <w:r w:rsidRPr="005D7A29">
              <w:rPr>
                <w:color w:val="000000"/>
                <w:sz w:val="22"/>
                <w:szCs w:val="22"/>
                <w:lang w:val="hr-HR"/>
              </w:rPr>
              <w:t xml:space="preserve">3.3 Da li su nivo </w:t>
            </w:r>
            <w:r w:rsidRPr="005D7A29">
              <w:rPr>
                <w:b/>
                <w:color w:val="000000"/>
                <w:sz w:val="22"/>
                <w:szCs w:val="22"/>
                <w:lang w:val="hr-HR"/>
              </w:rPr>
              <w:t>uključenosti i angažiranje partnera u realizaciji</w:t>
            </w:r>
            <w:r w:rsidRPr="005D7A29">
              <w:rPr>
                <w:color w:val="000000"/>
                <w:sz w:val="22"/>
                <w:szCs w:val="22"/>
                <w:lang w:val="hr-HR"/>
              </w:rPr>
              <w:t xml:space="preserve"> projekta zadovoljavajući? Napomena: ukoliko nema partnera, ocjena će biti </w:t>
            </w:r>
            <w:r w:rsidRPr="005D7A29">
              <w:rPr>
                <w:b/>
                <w:color w:val="000000"/>
                <w:sz w:val="22"/>
                <w:szCs w:val="22"/>
                <w:lang w:val="hr-HR"/>
              </w:rPr>
              <w:t>1.</w:t>
            </w:r>
          </w:p>
        </w:tc>
        <w:tc>
          <w:tcPr>
            <w:tcW w:w="1276" w:type="dxa"/>
            <w:tcBorders>
              <w:top w:val="single" w:sz="4" w:space="0" w:color="auto"/>
              <w:left w:val="single" w:sz="4" w:space="0" w:color="auto"/>
              <w:bottom w:val="single" w:sz="4" w:space="0" w:color="auto"/>
              <w:right w:val="single" w:sz="4" w:space="0" w:color="auto"/>
            </w:tcBorders>
          </w:tcPr>
          <w:p w14:paraId="7CC61CB0"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574795A8" w14:textId="77777777" w:rsidR="00DF0062" w:rsidRPr="005D7A29" w:rsidRDefault="00DF0062" w:rsidP="00DE06C4">
            <w:pPr>
              <w:jc w:val="center"/>
              <w:rPr>
                <w:color w:val="000000"/>
                <w:sz w:val="22"/>
                <w:szCs w:val="22"/>
                <w:lang w:val="hr-HR"/>
              </w:rPr>
            </w:pPr>
          </w:p>
        </w:tc>
      </w:tr>
      <w:tr w:rsidR="00DF0062" w:rsidRPr="005D7A29" w14:paraId="6E84D5F8"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274870FF" w14:textId="77777777" w:rsidR="00DF0062" w:rsidRPr="005D7A29" w:rsidRDefault="00DF0062" w:rsidP="00DE06C4">
            <w:pPr>
              <w:rPr>
                <w:color w:val="000000"/>
                <w:sz w:val="22"/>
                <w:szCs w:val="22"/>
                <w:lang w:val="hr-HR"/>
              </w:rPr>
            </w:pPr>
            <w:r w:rsidRPr="005D7A29">
              <w:rPr>
                <w:color w:val="000000"/>
                <w:sz w:val="22"/>
                <w:szCs w:val="22"/>
                <w:lang w:val="hr-HR"/>
              </w:rPr>
              <w:t xml:space="preserve">3.4 Da li projekat sadrži </w:t>
            </w:r>
            <w:r w:rsidRPr="005D7A29">
              <w:rPr>
                <w:b/>
                <w:bCs/>
                <w:color w:val="000000"/>
                <w:sz w:val="22"/>
                <w:szCs w:val="22"/>
                <w:lang w:val="hr-HR"/>
              </w:rPr>
              <w:t>objektivno mjerljive indikatore</w:t>
            </w:r>
            <w:r w:rsidRPr="005D7A29">
              <w:rPr>
                <w:color w:val="000000"/>
                <w:sz w:val="22"/>
                <w:szCs w:val="22"/>
                <w:lang w:val="hr-HR"/>
              </w:rPr>
              <w:t xml:space="preserve"> rezultata aktivnosti? (</w:t>
            </w:r>
            <w:r w:rsidRPr="005D7A29">
              <w:rPr>
                <w:i/>
                <w:color w:val="000000"/>
                <w:sz w:val="22"/>
                <w:szCs w:val="22"/>
                <w:lang w:val="hr-HR"/>
              </w:rPr>
              <w:t xml:space="preserve">da li je ijedan od indikatora </w:t>
            </w:r>
            <w:proofErr w:type="spellStart"/>
            <w:r w:rsidRPr="005D7A29">
              <w:rPr>
                <w:i/>
                <w:color w:val="000000"/>
                <w:sz w:val="22"/>
                <w:szCs w:val="22"/>
                <w:lang w:val="hr-HR"/>
              </w:rPr>
              <w:t>gender</w:t>
            </w:r>
            <w:proofErr w:type="spellEnd"/>
            <w:r w:rsidRPr="005D7A29">
              <w:rPr>
                <w:i/>
                <w:color w:val="000000"/>
                <w:sz w:val="22"/>
                <w:szCs w:val="22"/>
                <w:lang w:val="hr-HR"/>
              </w:rPr>
              <w:t xml:space="preserve"> senzitivan ili </w:t>
            </w:r>
            <w:proofErr w:type="spellStart"/>
            <w:r w:rsidRPr="005D7A29">
              <w:rPr>
                <w:i/>
                <w:color w:val="000000"/>
                <w:sz w:val="22"/>
                <w:szCs w:val="22"/>
                <w:lang w:val="hr-HR"/>
              </w:rPr>
              <w:t>gender</w:t>
            </w:r>
            <w:proofErr w:type="spellEnd"/>
            <w:r w:rsidRPr="005D7A29">
              <w:rPr>
                <w:i/>
                <w:color w:val="000000"/>
                <w:sz w:val="22"/>
                <w:szCs w:val="22"/>
                <w:lang w:val="hr-HR"/>
              </w:rPr>
              <w:t xml:space="preserve"> indikator</w:t>
            </w:r>
            <w:r w:rsidRPr="005D7A29">
              <w:rPr>
                <w:color w:val="000000"/>
                <w:sz w:val="22"/>
                <w:szCs w:val="22"/>
                <w:lang w:val="hr-HR"/>
              </w:rPr>
              <w:t xml:space="preserve">) </w:t>
            </w:r>
          </w:p>
        </w:tc>
        <w:tc>
          <w:tcPr>
            <w:tcW w:w="1276" w:type="dxa"/>
            <w:tcBorders>
              <w:top w:val="single" w:sz="4" w:space="0" w:color="auto"/>
              <w:left w:val="single" w:sz="4" w:space="0" w:color="auto"/>
              <w:bottom w:val="single" w:sz="4" w:space="0" w:color="auto"/>
              <w:right w:val="single" w:sz="4" w:space="0" w:color="auto"/>
            </w:tcBorders>
          </w:tcPr>
          <w:p w14:paraId="2123B5FD"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72096C18" w14:textId="77777777" w:rsidR="00DF0062" w:rsidRPr="005D7A29" w:rsidRDefault="00DF0062" w:rsidP="00DE06C4">
            <w:pPr>
              <w:jc w:val="center"/>
              <w:rPr>
                <w:color w:val="000000"/>
                <w:sz w:val="22"/>
                <w:szCs w:val="22"/>
                <w:lang w:val="hr-HR"/>
              </w:rPr>
            </w:pPr>
          </w:p>
        </w:tc>
      </w:tr>
      <w:tr w:rsidR="00DF0062" w:rsidRPr="005D7A29" w14:paraId="2D42A096" w14:textId="77777777" w:rsidTr="00DE06C4">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791171AB" w14:textId="77777777" w:rsidR="00DF0062" w:rsidRPr="005D7A29" w:rsidRDefault="00DF0062" w:rsidP="00DE06C4">
            <w:pPr>
              <w:rPr>
                <w:b/>
                <w:color w:val="000000"/>
                <w:sz w:val="22"/>
                <w:szCs w:val="22"/>
                <w:lang w:val="hr-HR"/>
              </w:rPr>
            </w:pPr>
          </w:p>
        </w:tc>
      </w:tr>
      <w:tr w:rsidR="00DF0062" w:rsidRPr="005D7A29" w14:paraId="1FDD7FEF"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tcPr>
          <w:p w14:paraId="701770E2" w14:textId="77777777" w:rsidR="00DF0062" w:rsidRPr="005D7A29" w:rsidRDefault="00DF0062" w:rsidP="00DE06C4">
            <w:pPr>
              <w:rPr>
                <w:color w:val="000000"/>
                <w:sz w:val="22"/>
                <w:szCs w:val="22"/>
                <w:lang w:val="hr-HR"/>
              </w:rPr>
            </w:pPr>
            <w:r w:rsidRPr="005D7A29">
              <w:rPr>
                <w:color w:val="000000"/>
                <w:sz w:val="22"/>
                <w:szCs w:val="22"/>
                <w:lang w:val="hr-HR"/>
              </w:rPr>
              <w:br w:type="page"/>
            </w:r>
            <w:r w:rsidRPr="005D7A29">
              <w:rPr>
                <w:b/>
                <w:color w:val="000000"/>
                <w:sz w:val="22"/>
                <w:szCs w:val="22"/>
                <w:lang w:val="hr-HR"/>
              </w:rPr>
              <w:t xml:space="preserve">4. Održivost </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4E527880" w14:textId="77777777" w:rsidR="00DF0062" w:rsidRPr="005D7A29" w:rsidRDefault="00DF0062" w:rsidP="00DE06C4">
            <w:pPr>
              <w:jc w:val="center"/>
              <w:rPr>
                <w:b/>
                <w:color w:val="000000"/>
                <w:sz w:val="22"/>
                <w:szCs w:val="22"/>
                <w:lang w:val="hr-HR"/>
              </w:rPr>
            </w:pPr>
            <w:r w:rsidRPr="005D7A29">
              <w:rPr>
                <w:b/>
                <w:color w:val="000000"/>
                <w:sz w:val="22"/>
                <w:szCs w:val="22"/>
                <w:lang w:val="hr-HR"/>
              </w:rPr>
              <w:t>25</w:t>
            </w:r>
          </w:p>
        </w:tc>
        <w:tc>
          <w:tcPr>
            <w:tcW w:w="1418" w:type="dxa"/>
            <w:tcBorders>
              <w:top w:val="single" w:sz="4" w:space="0" w:color="auto"/>
              <w:left w:val="single" w:sz="4" w:space="0" w:color="auto"/>
              <w:bottom w:val="single" w:sz="4" w:space="0" w:color="auto"/>
              <w:right w:val="single" w:sz="4" w:space="0" w:color="auto"/>
            </w:tcBorders>
          </w:tcPr>
          <w:p w14:paraId="4CE59DA4" w14:textId="77777777" w:rsidR="00DF0062" w:rsidRPr="005D7A29" w:rsidRDefault="00DF0062" w:rsidP="00DE06C4">
            <w:pPr>
              <w:jc w:val="center"/>
              <w:rPr>
                <w:b/>
                <w:color w:val="000000"/>
                <w:sz w:val="22"/>
                <w:szCs w:val="22"/>
                <w:lang w:val="hr-HR"/>
              </w:rPr>
            </w:pPr>
          </w:p>
        </w:tc>
      </w:tr>
      <w:tr w:rsidR="00DF0062" w:rsidRPr="005D7A29" w14:paraId="1371E0EC"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0F81C81F" w14:textId="77777777" w:rsidR="00DF0062" w:rsidRPr="005D7A29" w:rsidRDefault="00DF0062" w:rsidP="00DE06C4">
            <w:pPr>
              <w:ind w:left="340" w:hanging="340"/>
              <w:rPr>
                <w:color w:val="000000"/>
                <w:sz w:val="22"/>
                <w:szCs w:val="22"/>
                <w:lang w:val="hr-HR"/>
              </w:rPr>
            </w:pPr>
            <w:r w:rsidRPr="005D7A29">
              <w:rPr>
                <w:color w:val="000000"/>
                <w:sz w:val="22"/>
                <w:szCs w:val="22"/>
                <w:lang w:val="hr-HR"/>
              </w:rPr>
              <w:t xml:space="preserve">4.1 Da li će aktivnosti predviđene projektom imati </w:t>
            </w:r>
            <w:r w:rsidRPr="005D7A29">
              <w:rPr>
                <w:b/>
                <w:color w:val="000000"/>
                <w:sz w:val="22"/>
                <w:szCs w:val="22"/>
                <w:lang w:val="hr-HR"/>
              </w:rPr>
              <w:t xml:space="preserve">konkretan </w:t>
            </w:r>
            <w:proofErr w:type="spellStart"/>
            <w:r w:rsidRPr="005D7A29">
              <w:rPr>
                <w:b/>
                <w:color w:val="000000"/>
                <w:sz w:val="22"/>
                <w:szCs w:val="22"/>
                <w:lang w:val="hr-HR"/>
              </w:rPr>
              <w:t>uticaj</w:t>
            </w:r>
            <w:proofErr w:type="spellEnd"/>
            <w:r w:rsidRPr="005D7A29">
              <w:rPr>
                <w:color w:val="000000"/>
                <w:sz w:val="22"/>
                <w:szCs w:val="22"/>
                <w:lang w:val="hr-HR"/>
              </w:rPr>
              <w:t xml:space="preserve"> na ciljne grupe? </w:t>
            </w:r>
          </w:p>
        </w:tc>
        <w:tc>
          <w:tcPr>
            <w:tcW w:w="1276" w:type="dxa"/>
            <w:tcBorders>
              <w:top w:val="single" w:sz="4" w:space="0" w:color="auto"/>
              <w:left w:val="single" w:sz="4" w:space="0" w:color="auto"/>
              <w:bottom w:val="single" w:sz="4" w:space="0" w:color="auto"/>
              <w:right w:val="single" w:sz="4" w:space="0" w:color="auto"/>
            </w:tcBorders>
          </w:tcPr>
          <w:p w14:paraId="00E70E01"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3B10ED71" w14:textId="77777777" w:rsidR="00DF0062" w:rsidRPr="005D7A29" w:rsidRDefault="00DF0062" w:rsidP="00DE06C4">
            <w:pPr>
              <w:jc w:val="center"/>
              <w:rPr>
                <w:color w:val="000000"/>
                <w:sz w:val="22"/>
                <w:szCs w:val="22"/>
                <w:lang w:val="hr-HR"/>
              </w:rPr>
            </w:pPr>
          </w:p>
        </w:tc>
      </w:tr>
      <w:tr w:rsidR="00DF0062" w:rsidRPr="005D7A29" w14:paraId="03217512"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12CE66A6" w14:textId="77777777" w:rsidR="00DF0062" w:rsidRPr="005D7A29" w:rsidRDefault="00DF0062" w:rsidP="00DE06C4">
            <w:pPr>
              <w:rPr>
                <w:color w:val="000000"/>
                <w:sz w:val="22"/>
                <w:szCs w:val="22"/>
                <w:lang w:val="hr-HR"/>
              </w:rPr>
            </w:pPr>
            <w:r w:rsidRPr="005D7A29">
              <w:rPr>
                <w:color w:val="000000"/>
                <w:sz w:val="22"/>
                <w:szCs w:val="22"/>
                <w:lang w:val="hr-HR"/>
              </w:rPr>
              <w:t xml:space="preserve">4.2 Da li će projekat imati </w:t>
            </w:r>
            <w:r w:rsidRPr="005D7A29">
              <w:rPr>
                <w:b/>
                <w:color w:val="000000"/>
                <w:sz w:val="22"/>
                <w:szCs w:val="22"/>
                <w:lang w:val="hr-HR"/>
              </w:rPr>
              <w:t xml:space="preserve">višestruki </w:t>
            </w:r>
            <w:proofErr w:type="spellStart"/>
            <w:r w:rsidRPr="005D7A29">
              <w:rPr>
                <w:b/>
                <w:color w:val="000000"/>
                <w:sz w:val="22"/>
                <w:szCs w:val="22"/>
                <w:lang w:val="hr-HR"/>
              </w:rPr>
              <w:t>uticaj</w:t>
            </w:r>
            <w:proofErr w:type="spellEnd"/>
            <w:r w:rsidRPr="005D7A29">
              <w:rPr>
                <w:color w:val="000000"/>
                <w:sz w:val="22"/>
                <w:szCs w:val="22"/>
                <w:lang w:val="hr-HR"/>
              </w:rPr>
              <w:t xml:space="preserve">? </w:t>
            </w:r>
            <w:r w:rsidRPr="005D7A29">
              <w:rPr>
                <w:i/>
                <w:color w:val="000000"/>
                <w:sz w:val="22"/>
                <w:szCs w:val="22"/>
                <w:lang w:val="hr-HR"/>
              </w:rPr>
              <w:t>(uključujući mogućnost primjene na druge ciljne grupe ili provedbu u drugim sredinama i/ili produžavanje efekata aktivnosti, kao i razmjene informacija o iskustvima iz projekta)</w:t>
            </w:r>
          </w:p>
        </w:tc>
        <w:tc>
          <w:tcPr>
            <w:tcW w:w="1276" w:type="dxa"/>
            <w:tcBorders>
              <w:top w:val="single" w:sz="4" w:space="0" w:color="auto"/>
              <w:left w:val="single" w:sz="4" w:space="0" w:color="auto"/>
              <w:bottom w:val="single" w:sz="4" w:space="0" w:color="auto"/>
              <w:right w:val="single" w:sz="4" w:space="0" w:color="auto"/>
            </w:tcBorders>
          </w:tcPr>
          <w:p w14:paraId="1344A887"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4C01FBB0" w14:textId="77777777" w:rsidR="00DF0062" w:rsidRPr="005D7A29" w:rsidRDefault="00DF0062" w:rsidP="00DE06C4">
            <w:pPr>
              <w:jc w:val="center"/>
              <w:rPr>
                <w:color w:val="000000"/>
                <w:sz w:val="22"/>
                <w:szCs w:val="22"/>
                <w:lang w:val="hr-HR"/>
              </w:rPr>
            </w:pPr>
          </w:p>
        </w:tc>
      </w:tr>
      <w:tr w:rsidR="00DF0062" w:rsidRPr="005D7A29" w14:paraId="069F5AFB"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3594D6C2" w14:textId="77777777" w:rsidR="00DF0062" w:rsidRPr="005D7A29" w:rsidRDefault="00DF0062" w:rsidP="00DE06C4">
            <w:pPr>
              <w:rPr>
                <w:color w:val="000000"/>
                <w:sz w:val="22"/>
                <w:szCs w:val="22"/>
                <w:lang w:val="hr-HR"/>
              </w:rPr>
            </w:pPr>
            <w:r w:rsidRPr="005D7A29">
              <w:rPr>
                <w:color w:val="000000"/>
                <w:sz w:val="22"/>
                <w:szCs w:val="22"/>
                <w:lang w:val="hr-HR"/>
              </w:rPr>
              <w:t xml:space="preserve">4.3 Da li su očekivani rezultati predloženih aktivnosti institucionalno </w:t>
            </w:r>
            <w:r w:rsidRPr="005D7A29">
              <w:rPr>
                <w:b/>
                <w:color w:val="000000"/>
                <w:sz w:val="22"/>
                <w:szCs w:val="22"/>
                <w:lang w:val="hr-HR"/>
              </w:rPr>
              <w:t xml:space="preserve">održivi? </w:t>
            </w:r>
            <w:r w:rsidRPr="005D7A29">
              <w:rPr>
                <w:i/>
                <w:color w:val="000000"/>
                <w:sz w:val="22"/>
                <w:szCs w:val="22"/>
                <w:lang w:val="hr-HR"/>
              </w:rPr>
              <w:t>(Da li će strukture koje omogućuju da se aktivnosti nastave postojati na kraju projekta? Da li će postojati lokalno “vlasništvo” nad rezultatima projekta?)</w:t>
            </w:r>
          </w:p>
        </w:tc>
        <w:tc>
          <w:tcPr>
            <w:tcW w:w="1276" w:type="dxa"/>
            <w:tcBorders>
              <w:top w:val="single" w:sz="4" w:space="0" w:color="auto"/>
              <w:left w:val="single" w:sz="4" w:space="0" w:color="auto"/>
              <w:bottom w:val="single" w:sz="4" w:space="0" w:color="auto"/>
              <w:right w:val="single" w:sz="4" w:space="0" w:color="auto"/>
            </w:tcBorders>
          </w:tcPr>
          <w:p w14:paraId="29FF9231"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4C9837BE" w14:textId="77777777" w:rsidR="00DF0062" w:rsidRPr="005D7A29" w:rsidRDefault="00DF0062" w:rsidP="00DE06C4">
            <w:pPr>
              <w:jc w:val="center"/>
              <w:rPr>
                <w:color w:val="000000"/>
                <w:sz w:val="22"/>
                <w:szCs w:val="22"/>
                <w:lang w:val="hr-HR"/>
              </w:rPr>
            </w:pPr>
          </w:p>
        </w:tc>
      </w:tr>
      <w:tr w:rsidR="00DF0062" w:rsidRPr="005D7A29" w14:paraId="0ACA04C7"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2A71F254" w14:textId="77777777" w:rsidR="00DF0062" w:rsidRPr="005D7A29" w:rsidRDefault="00DF0062" w:rsidP="00DE06C4">
            <w:pPr>
              <w:rPr>
                <w:color w:val="000000"/>
                <w:sz w:val="22"/>
                <w:szCs w:val="22"/>
                <w:lang w:val="hr-HR"/>
              </w:rPr>
            </w:pPr>
            <w:r w:rsidRPr="005D7A29">
              <w:rPr>
                <w:bCs/>
                <w:color w:val="000000"/>
                <w:sz w:val="22"/>
                <w:szCs w:val="22"/>
                <w:lang w:val="hr-HR"/>
              </w:rPr>
              <w:t>4.4</w:t>
            </w:r>
            <w:r w:rsidRPr="005D7A29">
              <w:rPr>
                <w:b/>
                <w:bCs/>
                <w:color w:val="000000"/>
                <w:sz w:val="22"/>
                <w:szCs w:val="22"/>
                <w:lang w:val="hr-HR"/>
              </w:rPr>
              <w:t xml:space="preserve"> </w:t>
            </w:r>
            <w:r w:rsidRPr="005D7A29">
              <w:rPr>
                <w:color w:val="000000"/>
                <w:sz w:val="22"/>
                <w:szCs w:val="22"/>
                <w:lang w:val="hr-HR"/>
              </w:rPr>
              <w:t xml:space="preserve">Da li su očekivani rezultati predloženih aktivnosti </w:t>
            </w:r>
            <w:r w:rsidRPr="005D7A29">
              <w:rPr>
                <w:b/>
                <w:color w:val="000000"/>
                <w:sz w:val="22"/>
                <w:szCs w:val="22"/>
                <w:lang w:val="hr-HR"/>
              </w:rPr>
              <w:t>održivi</w:t>
            </w:r>
            <w:r w:rsidRPr="005D7A29">
              <w:rPr>
                <w:color w:val="000000"/>
                <w:sz w:val="22"/>
                <w:szCs w:val="22"/>
                <w:lang w:val="hr-HR"/>
              </w:rPr>
              <w:t xml:space="preserve">? (ako je moguće, navesti </w:t>
            </w:r>
            <w:r w:rsidRPr="005D7A29">
              <w:rPr>
                <w:i/>
                <w:color w:val="000000"/>
                <w:sz w:val="22"/>
                <w:szCs w:val="22"/>
                <w:lang w:val="hr-HR"/>
              </w:rPr>
              <w:t xml:space="preserve">kakav će biti strukturalni </w:t>
            </w:r>
            <w:proofErr w:type="spellStart"/>
            <w:r w:rsidRPr="005D7A29">
              <w:rPr>
                <w:i/>
                <w:color w:val="000000"/>
                <w:sz w:val="22"/>
                <w:szCs w:val="22"/>
                <w:lang w:val="hr-HR"/>
              </w:rPr>
              <w:t>uticaj</w:t>
            </w:r>
            <w:proofErr w:type="spellEnd"/>
            <w:r w:rsidRPr="005D7A29">
              <w:rPr>
                <w:i/>
                <w:color w:val="000000"/>
                <w:sz w:val="22"/>
                <w:szCs w:val="22"/>
                <w:lang w:val="hr-HR"/>
              </w:rPr>
              <w:t xml:space="preserve"> provedenih aktivnosti – npr. da li će doći do poboljšanja pravne regulative, metoda i pravila ponašanja itd.)</w:t>
            </w:r>
          </w:p>
        </w:tc>
        <w:tc>
          <w:tcPr>
            <w:tcW w:w="1276" w:type="dxa"/>
            <w:tcBorders>
              <w:top w:val="single" w:sz="4" w:space="0" w:color="auto"/>
              <w:left w:val="single" w:sz="4" w:space="0" w:color="auto"/>
              <w:bottom w:val="single" w:sz="4" w:space="0" w:color="auto"/>
              <w:right w:val="single" w:sz="4" w:space="0" w:color="auto"/>
            </w:tcBorders>
          </w:tcPr>
          <w:p w14:paraId="706A3B42"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36703C67" w14:textId="77777777" w:rsidR="00DF0062" w:rsidRPr="005D7A29" w:rsidRDefault="00DF0062" w:rsidP="00DE06C4">
            <w:pPr>
              <w:jc w:val="center"/>
              <w:rPr>
                <w:color w:val="000000"/>
                <w:sz w:val="22"/>
                <w:szCs w:val="22"/>
                <w:lang w:val="hr-HR"/>
              </w:rPr>
            </w:pPr>
          </w:p>
        </w:tc>
      </w:tr>
      <w:tr w:rsidR="00DF0062" w:rsidRPr="005D7A29" w14:paraId="04E43969"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0325F31B" w14:textId="77777777" w:rsidR="00DF0062" w:rsidRPr="005D7A29" w:rsidRDefault="00DF0062" w:rsidP="00DE06C4">
            <w:pPr>
              <w:rPr>
                <w:color w:val="000000"/>
                <w:sz w:val="22"/>
                <w:szCs w:val="22"/>
                <w:lang w:val="hr-HR"/>
              </w:rPr>
            </w:pPr>
            <w:r w:rsidRPr="005D7A29">
              <w:rPr>
                <w:bCs/>
                <w:color w:val="000000"/>
                <w:sz w:val="22"/>
                <w:szCs w:val="22"/>
                <w:lang w:val="hr-HR"/>
              </w:rPr>
              <w:t xml:space="preserve">4.5 Da li je </w:t>
            </w:r>
            <w:proofErr w:type="spellStart"/>
            <w:r w:rsidRPr="005D7A29">
              <w:rPr>
                <w:bCs/>
                <w:color w:val="000000"/>
                <w:sz w:val="22"/>
                <w:szCs w:val="22"/>
                <w:lang w:val="hr-HR"/>
              </w:rPr>
              <w:t>vjerovatno</w:t>
            </w:r>
            <w:proofErr w:type="spellEnd"/>
            <w:r w:rsidRPr="005D7A29">
              <w:rPr>
                <w:bCs/>
                <w:color w:val="000000"/>
                <w:sz w:val="22"/>
                <w:szCs w:val="22"/>
                <w:lang w:val="hr-HR"/>
              </w:rPr>
              <w:t xml:space="preserve"> da će očekivani dugoročni rezultati imati </w:t>
            </w:r>
            <w:proofErr w:type="spellStart"/>
            <w:r w:rsidRPr="005D7A29">
              <w:rPr>
                <w:bCs/>
                <w:color w:val="000000"/>
                <w:sz w:val="22"/>
                <w:szCs w:val="22"/>
                <w:lang w:val="hr-HR"/>
              </w:rPr>
              <w:t>uticaja</w:t>
            </w:r>
            <w:proofErr w:type="spellEnd"/>
            <w:r w:rsidRPr="005D7A29">
              <w:rPr>
                <w:bCs/>
                <w:color w:val="000000"/>
                <w:sz w:val="22"/>
                <w:szCs w:val="22"/>
                <w:lang w:val="hr-HR"/>
              </w:rPr>
              <w:t xml:space="preserve"> na lokalne ekonomske </w:t>
            </w:r>
            <w:proofErr w:type="spellStart"/>
            <w:r w:rsidRPr="005D7A29">
              <w:rPr>
                <w:bCs/>
                <w:color w:val="000000"/>
                <w:sz w:val="22"/>
                <w:szCs w:val="22"/>
                <w:lang w:val="hr-HR"/>
              </w:rPr>
              <w:t>uslove</w:t>
            </w:r>
            <w:proofErr w:type="spellEnd"/>
            <w:r w:rsidRPr="005D7A29">
              <w:rPr>
                <w:bCs/>
                <w:color w:val="000000"/>
                <w:sz w:val="22"/>
                <w:szCs w:val="22"/>
                <w:lang w:val="hr-HR"/>
              </w:rPr>
              <w:t xml:space="preserve"> i/ili </w:t>
            </w:r>
            <w:proofErr w:type="spellStart"/>
            <w:r w:rsidRPr="005D7A29">
              <w:rPr>
                <w:bCs/>
                <w:color w:val="000000"/>
                <w:sz w:val="22"/>
                <w:szCs w:val="22"/>
                <w:lang w:val="hr-HR"/>
              </w:rPr>
              <w:t>kvalitet</w:t>
            </w:r>
            <w:proofErr w:type="spellEnd"/>
            <w:r w:rsidRPr="005D7A29">
              <w:rPr>
                <w:bCs/>
                <w:color w:val="000000"/>
                <w:sz w:val="22"/>
                <w:szCs w:val="22"/>
                <w:lang w:val="hr-HR"/>
              </w:rPr>
              <w:t xml:space="preserve"> života u ciljnim područjima?</w:t>
            </w:r>
          </w:p>
        </w:tc>
        <w:tc>
          <w:tcPr>
            <w:tcW w:w="1276" w:type="dxa"/>
            <w:tcBorders>
              <w:top w:val="single" w:sz="4" w:space="0" w:color="auto"/>
              <w:left w:val="single" w:sz="4" w:space="0" w:color="auto"/>
              <w:bottom w:val="single" w:sz="4" w:space="0" w:color="auto"/>
              <w:right w:val="single" w:sz="4" w:space="0" w:color="auto"/>
            </w:tcBorders>
          </w:tcPr>
          <w:p w14:paraId="61EBF7BF"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348C4949" w14:textId="77777777" w:rsidR="00DF0062" w:rsidRPr="005D7A29" w:rsidRDefault="00DF0062" w:rsidP="00DE06C4">
            <w:pPr>
              <w:jc w:val="center"/>
              <w:rPr>
                <w:color w:val="000000"/>
                <w:sz w:val="22"/>
                <w:szCs w:val="22"/>
                <w:lang w:val="hr-HR"/>
              </w:rPr>
            </w:pPr>
          </w:p>
        </w:tc>
      </w:tr>
      <w:tr w:rsidR="00DF0062" w:rsidRPr="005D7A29" w14:paraId="06BA9626" w14:textId="77777777" w:rsidTr="00DE06C4">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427B13FD" w14:textId="77777777" w:rsidR="00DF0062" w:rsidRPr="005D7A29" w:rsidRDefault="00DF0062" w:rsidP="00DE06C4">
            <w:pPr>
              <w:rPr>
                <w:b/>
                <w:color w:val="000000"/>
                <w:sz w:val="22"/>
                <w:szCs w:val="22"/>
                <w:lang w:val="hr-HR"/>
              </w:rPr>
            </w:pPr>
          </w:p>
        </w:tc>
      </w:tr>
      <w:tr w:rsidR="00DF0062" w:rsidRPr="005D7A29" w14:paraId="52A59AF9"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tcPr>
          <w:p w14:paraId="3F1EDCFD" w14:textId="77777777" w:rsidR="00DF0062" w:rsidRPr="005D7A29" w:rsidRDefault="00DF0062" w:rsidP="00DE06C4">
            <w:pPr>
              <w:rPr>
                <w:color w:val="000000"/>
                <w:sz w:val="22"/>
                <w:szCs w:val="22"/>
                <w:lang w:val="hr-HR"/>
              </w:rPr>
            </w:pPr>
            <w:r w:rsidRPr="005D7A29">
              <w:rPr>
                <w:color w:val="000000"/>
                <w:sz w:val="22"/>
                <w:szCs w:val="22"/>
                <w:lang w:val="hr-HR"/>
              </w:rPr>
              <w:lastRenderedPageBreak/>
              <w:br w:type="page"/>
            </w:r>
            <w:r w:rsidRPr="005D7A29">
              <w:rPr>
                <w:b/>
                <w:color w:val="000000"/>
                <w:sz w:val="22"/>
                <w:szCs w:val="22"/>
                <w:lang w:val="hr-HR"/>
              </w:rPr>
              <w:t>5. Budžet i racionalnost troškova</w:t>
            </w:r>
          </w:p>
        </w:tc>
        <w:tc>
          <w:tcPr>
            <w:tcW w:w="1276" w:type="dxa"/>
            <w:tcBorders>
              <w:top w:val="single" w:sz="4" w:space="0" w:color="auto"/>
              <w:left w:val="single" w:sz="4" w:space="0" w:color="auto"/>
              <w:bottom w:val="single" w:sz="4" w:space="0" w:color="auto"/>
              <w:right w:val="nil"/>
            </w:tcBorders>
            <w:shd w:val="clear" w:color="auto" w:fill="C0C0C0"/>
            <w:vAlign w:val="center"/>
          </w:tcPr>
          <w:p w14:paraId="1E109DB2" w14:textId="77777777" w:rsidR="00DF0062" w:rsidRPr="005D7A29" w:rsidRDefault="00DF0062" w:rsidP="00DE06C4">
            <w:pPr>
              <w:jc w:val="center"/>
              <w:rPr>
                <w:b/>
                <w:color w:val="000000"/>
                <w:sz w:val="22"/>
                <w:szCs w:val="22"/>
                <w:lang w:val="hr-HR"/>
              </w:rPr>
            </w:pPr>
            <w:r w:rsidRPr="005D7A29">
              <w:rPr>
                <w:b/>
                <w:color w:val="000000"/>
                <w:sz w:val="22"/>
                <w:szCs w:val="22"/>
                <w:lang w:val="hr-HR"/>
              </w:rPr>
              <w:t>15</w:t>
            </w:r>
          </w:p>
        </w:tc>
        <w:tc>
          <w:tcPr>
            <w:tcW w:w="1418" w:type="dxa"/>
            <w:tcBorders>
              <w:top w:val="single" w:sz="4" w:space="0" w:color="auto"/>
              <w:left w:val="single" w:sz="4" w:space="0" w:color="auto"/>
              <w:bottom w:val="single" w:sz="4" w:space="0" w:color="auto"/>
              <w:right w:val="single" w:sz="4" w:space="0" w:color="auto"/>
            </w:tcBorders>
          </w:tcPr>
          <w:p w14:paraId="7E7E6996" w14:textId="77777777" w:rsidR="00DF0062" w:rsidRPr="005D7A29" w:rsidRDefault="00DF0062" w:rsidP="00DE06C4">
            <w:pPr>
              <w:jc w:val="center"/>
              <w:rPr>
                <w:b/>
                <w:color w:val="000000"/>
                <w:sz w:val="22"/>
                <w:szCs w:val="22"/>
                <w:lang w:val="hr-HR"/>
              </w:rPr>
            </w:pPr>
          </w:p>
        </w:tc>
      </w:tr>
      <w:tr w:rsidR="00DF0062" w:rsidRPr="005D7A29" w14:paraId="1A774CD9"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3637297C" w14:textId="77777777" w:rsidR="00DF0062" w:rsidRPr="005D7A29" w:rsidRDefault="00DF0062" w:rsidP="00DE06C4">
            <w:pPr>
              <w:ind w:left="340" w:hanging="340"/>
              <w:rPr>
                <w:color w:val="000000"/>
                <w:sz w:val="22"/>
                <w:szCs w:val="22"/>
                <w:lang w:val="hr-HR"/>
              </w:rPr>
            </w:pPr>
            <w:r w:rsidRPr="005D7A29">
              <w:rPr>
                <w:color w:val="000000"/>
                <w:sz w:val="22"/>
                <w:szCs w:val="22"/>
                <w:lang w:val="hr-HR"/>
              </w:rPr>
              <w:t>5.1 Da li je odnos između procijenjenih troškova i očekivanih rezultata zadovoljavajući?</w:t>
            </w:r>
          </w:p>
        </w:tc>
        <w:tc>
          <w:tcPr>
            <w:tcW w:w="1276" w:type="dxa"/>
            <w:tcBorders>
              <w:top w:val="single" w:sz="4" w:space="0" w:color="auto"/>
              <w:left w:val="single" w:sz="4" w:space="0" w:color="auto"/>
              <w:bottom w:val="single" w:sz="4" w:space="0" w:color="auto"/>
              <w:right w:val="single" w:sz="4" w:space="0" w:color="auto"/>
            </w:tcBorders>
          </w:tcPr>
          <w:p w14:paraId="7D3F4A84"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001AAD4F" w14:textId="77777777" w:rsidR="00DF0062" w:rsidRPr="005D7A29" w:rsidRDefault="00DF0062" w:rsidP="00DE06C4">
            <w:pPr>
              <w:jc w:val="center"/>
              <w:rPr>
                <w:color w:val="000000"/>
                <w:sz w:val="22"/>
                <w:szCs w:val="22"/>
                <w:lang w:val="hr-HR"/>
              </w:rPr>
            </w:pPr>
          </w:p>
        </w:tc>
      </w:tr>
      <w:tr w:rsidR="00DF0062" w:rsidRPr="005D7A29" w14:paraId="5AD735FA"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6DCBED8F" w14:textId="77777777" w:rsidR="00DF0062" w:rsidRPr="005D7A29" w:rsidRDefault="00DF0062" w:rsidP="00DE06C4">
            <w:pPr>
              <w:ind w:left="340" w:hanging="340"/>
              <w:rPr>
                <w:color w:val="000000"/>
                <w:sz w:val="22"/>
                <w:szCs w:val="22"/>
                <w:lang w:val="hr-HR"/>
              </w:rPr>
            </w:pPr>
            <w:r w:rsidRPr="005D7A29">
              <w:rPr>
                <w:color w:val="000000"/>
                <w:sz w:val="22"/>
                <w:szCs w:val="22"/>
                <w:lang w:val="hr-HR"/>
              </w:rPr>
              <w:t xml:space="preserve">5.2 Da li su predloženi troškovi </w:t>
            </w:r>
            <w:r w:rsidRPr="005D7A29">
              <w:rPr>
                <w:b/>
                <w:color w:val="000000"/>
                <w:sz w:val="22"/>
                <w:szCs w:val="22"/>
                <w:lang w:val="hr-HR"/>
              </w:rPr>
              <w:t>neophodni</w:t>
            </w:r>
            <w:r w:rsidRPr="005D7A29">
              <w:rPr>
                <w:color w:val="000000"/>
                <w:sz w:val="22"/>
                <w:szCs w:val="22"/>
                <w:lang w:val="hr-HR"/>
              </w:rPr>
              <w:t xml:space="preserve"> za implementaciju projekta? </w:t>
            </w:r>
          </w:p>
        </w:tc>
        <w:tc>
          <w:tcPr>
            <w:tcW w:w="1276" w:type="dxa"/>
            <w:tcBorders>
              <w:top w:val="single" w:sz="4" w:space="0" w:color="auto"/>
              <w:left w:val="single" w:sz="4" w:space="0" w:color="auto"/>
              <w:bottom w:val="single" w:sz="4" w:space="0" w:color="auto"/>
              <w:right w:val="single" w:sz="4" w:space="0" w:color="auto"/>
            </w:tcBorders>
          </w:tcPr>
          <w:p w14:paraId="43656F28"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25662647" w14:textId="77777777" w:rsidR="00DF0062" w:rsidRPr="005D7A29" w:rsidRDefault="00DF0062" w:rsidP="00DE06C4">
            <w:pPr>
              <w:jc w:val="center"/>
              <w:rPr>
                <w:color w:val="000000"/>
                <w:sz w:val="22"/>
                <w:szCs w:val="22"/>
                <w:lang w:val="hr-HR"/>
              </w:rPr>
            </w:pPr>
          </w:p>
        </w:tc>
      </w:tr>
      <w:tr w:rsidR="00DF0062" w:rsidRPr="005D7A29" w14:paraId="1FB499BD"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tcPr>
          <w:p w14:paraId="0D3E9CE7" w14:textId="77777777" w:rsidR="00DF0062" w:rsidRPr="005D7A29" w:rsidRDefault="00DF0062" w:rsidP="00DE06C4">
            <w:pPr>
              <w:autoSpaceDE w:val="0"/>
              <w:autoSpaceDN w:val="0"/>
              <w:adjustRightInd w:val="0"/>
              <w:rPr>
                <w:color w:val="000000"/>
                <w:sz w:val="22"/>
                <w:szCs w:val="22"/>
                <w:lang w:val="hr-HR"/>
              </w:rPr>
            </w:pPr>
            <w:r w:rsidRPr="005D7A29">
              <w:rPr>
                <w:color w:val="000000"/>
                <w:sz w:val="22"/>
                <w:szCs w:val="22"/>
                <w:lang w:val="hr-HR"/>
              </w:rPr>
              <w:t>5.3 Budžet</w:t>
            </w:r>
          </w:p>
          <w:p w14:paraId="3615FEAB" w14:textId="77777777" w:rsidR="00DF0062" w:rsidRPr="005D7A29" w:rsidRDefault="00DF0062" w:rsidP="00DE06C4">
            <w:pPr>
              <w:autoSpaceDE w:val="0"/>
              <w:autoSpaceDN w:val="0"/>
              <w:adjustRightInd w:val="0"/>
              <w:rPr>
                <w:color w:val="000000"/>
                <w:sz w:val="22"/>
                <w:szCs w:val="22"/>
                <w:lang w:val="hr-HR"/>
              </w:rPr>
            </w:pPr>
            <w:r w:rsidRPr="005D7A29">
              <w:rPr>
                <w:color w:val="000000"/>
                <w:sz w:val="22"/>
                <w:szCs w:val="22"/>
                <w:lang w:val="hr-HR"/>
              </w:rPr>
              <w:t>Da li je budžet jasan i da li uključuje i narativni dio? (</w:t>
            </w:r>
            <w:r w:rsidRPr="005D7A29">
              <w:rPr>
                <w:i/>
                <w:color w:val="000000"/>
                <w:sz w:val="22"/>
                <w:szCs w:val="22"/>
                <w:lang w:val="hr-HR"/>
              </w:rPr>
              <w:t>omogućena opravdanost za tehničku opremu</w:t>
            </w:r>
            <w:r w:rsidRPr="005D7A29">
              <w:rPr>
                <w:color w:val="000000"/>
                <w:sz w:val="22"/>
                <w:szCs w:val="22"/>
                <w:lang w:val="hr-HR"/>
              </w:rPr>
              <w:t>)</w:t>
            </w:r>
          </w:p>
          <w:p w14:paraId="04D7BB2B" w14:textId="77777777" w:rsidR="00DF0062" w:rsidRPr="005D7A29" w:rsidRDefault="00DF0062" w:rsidP="00DE06C4">
            <w:pPr>
              <w:autoSpaceDE w:val="0"/>
              <w:autoSpaceDN w:val="0"/>
              <w:adjustRightInd w:val="0"/>
              <w:rPr>
                <w:color w:val="000000"/>
                <w:sz w:val="22"/>
                <w:szCs w:val="22"/>
                <w:lang w:val="hr-HR"/>
              </w:rPr>
            </w:pPr>
            <w:r w:rsidRPr="005D7A29">
              <w:rPr>
                <w:color w:val="000000"/>
                <w:sz w:val="22"/>
                <w:szCs w:val="22"/>
                <w:lang w:val="hr-HR"/>
              </w:rPr>
              <w:t>Da li je zadovoljen princip po kojem administrativni i troškovi osoblja ne prelaze 20% ukupnih troškova?</w:t>
            </w:r>
          </w:p>
          <w:p w14:paraId="63341A50" w14:textId="77777777" w:rsidR="00DF0062" w:rsidRPr="005D7A29" w:rsidRDefault="00DF0062" w:rsidP="00DE06C4">
            <w:pPr>
              <w:autoSpaceDE w:val="0"/>
              <w:autoSpaceDN w:val="0"/>
              <w:adjustRightInd w:val="0"/>
              <w:rPr>
                <w:color w:val="000000"/>
                <w:sz w:val="22"/>
                <w:szCs w:val="22"/>
                <w:lang w:val="hr-HR"/>
              </w:rPr>
            </w:pPr>
            <w:r w:rsidRPr="005D7A29">
              <w:rPr>
                <w:color w:val="000000"/>
                <w:sz w:val="22"/>
                <w:szCs w:val="22"/>
                <w:lang w:val="hr-HR"/>
              </w:rPr>
              <w:t xml:space="preserve">Da li je budžet rodno osjetljiv? </w:t>
            </w:r>
          </w:p>
          <w:p w14:paraId="60E26A05" w14:textId="77777777" w:rsidR="00DF0062" w:rsidRPr="005D7A29" w:rsidRDefault="00DF0062" w:rsidP="00DE06C4">
            <w:pPr>
              <w:ind w:left="340" w:hanging="340"/>
              <w:rPr>
                <w:color w:val="000000"/>
                <w:sz w:val="22"/>
                <w:szCs w:val="22"/>
                <w:lang w:val="hr-HR"/>
              </w:rPr>
            </w:pPr>
            <w:r w:rsidRPr="005D7A29">
              <w:rPr>
                <w:color w:val="000000"/>
                <w:sz w:val="22"/>
                <w:szCs w:val="22"/>
                <w:lang w:val="hr-HR"/>
              </w:rPr>
              <w:t>Gdje je to primjenjivo, da li su priložene biografije i opisi radnih mjesta?</w:t>
            </w:r>
          </w:p>
        </w:tc>
        <w:tc>
          <w:tcPr>
            <w:tcW w:w="1276" w:type="dxa"/>
            <w:tcBorders>
              <w:top w:val="single" w:sz="4" w:space="0" w:color="auto"/>
              <w:left w:val="single" w:sz="4" w:space="0" w:color="auto"/>
              <w:bottom w:val="single" w:sz="4" w:space="0" w:color="auto"/>
              <w:right w:val="single" w:sz="4" w:space="0" w:color="auto"/>
            </w:tcBorders>
          </w:tcPr>
          <w:p w14:paraId="690A1E6D" w14:textId="77777777" w:rsidR="00DF0062" w:rsidRPr="005D7A29" w:rsidRDefault="00DF0062" w:rsidP="00DE06C4">
            <w:pPr>
              <w:jc w:val="center"/>
              <w:rPr>
                <w:color w:val="000000"/>
                <w:sz w:val="22"/>
                <w:szCs w:val="22"/>
                <w:lang w:val="hr-HR"/>
              </w:rPr>
            </w:pPr>
            <w:r w:rsidRPr="005D7A29">
              <w:rPr>
                <w:color w:val="000000"/>
                <w:sz w:val="22"/>
                <w:szCs w:val="22"/>
                <w:lang w:val="hr-HR"/>
              </w:rPr>
              <w:t>5</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443E28EB" w14:textId="77777777" w:rsidR="00DF0062" w:rsidRPr="005D7A29" w:rsidRDefault="00DF0062" w:rsidP="00DE06C4">
            <w:pPr>
              <w:jc w:val="center"/>
              <w:rPr>
                <w:color w:val="000000"/>
                <w:sz w:val="22"/>
                <w:szCs w:val="22"/>
                <w:lang w:val="hr-HR"/>
              </w:rPr>
            </w:pPr>
          </w:p>
        </w:tc>
      </w:tr>
      <w:tr w:rsidR="00DF0062" w:rsidRPr="005D7A29" w14:paraId="2C900171" w14:textId="77777777" w:rsidTr="00DE06C4">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tcPr>
          <w:p w14:paraId="6E7A9D62" w14:textId="77777777" w:rsidR="00DF0062" w:rsidRPr="005D7A29" w:rsidRDefault="00DF0062" w:rsidP="00DE06C4">
            <w:pPr>
              <w:autoSpaceDE w:val="0"/>
              <w:autoSpaceDN w:val="0"/>
              <w:adjustRightInd w:val="0"/>
              <w:rPr>
                <w:bCs/>
                <w:color w:val="000000"/>
                <w:sz w:val="22"/>
                <w:szCs w:val="22"/>
                <w:lang w:val="hr-HR"/>
              </w:rPr>
            </w:pPr>
            <w:r w:rsidRPr="005D7A29">
              <w:rPr>
                <w:b/>
                <w:color w:val="000000"/>
                <w:sz w:val="22"/>
                <w:szCs w:val="22"/>
                <w:lang w:val="hr-HR"/>
              </w:rPr>
              <w:t>Maksimalni ukupni zbir</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0F49B81" w14:textId="77777777" w:rsidR="00DF0062" w:rsidRPr="005D7A29" w:rsidRDefault="00DF0062" w:rsidP="00DE06C4">
            <w:pPr>
              <w:jc w:val="center"/>
              <w:rPr>
                <w:color w:val="000000"/>
                <w:sz w:val="22"/>
                <w:szCs w:val="22"/>
                <w:lang w:val="hr-HR"/>
              </w:rPr>
            </w:pPr>
            <w:r w:rsidRPr="005D7A29">
              <w:rPr>
                <w:b/>
                <w:color w:val="000000"/>
                <w:sz w:val="22"/>
                <w:szCs w:val="22"/>
                <w:lang w:val="hr-HR"/>
              </w:rPr>
              <w:t>100</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72FE9B12" w14:textId="77777777" w:rsidR="00DF0062" w:rsidRPr="005D7A29" w:rsidRDefault="00DF0062" w:rsidP="00DE06C4">
            <w:pPr>
              <w:jc w:val="center"/>
              <w:rPr>
                <w:color w:val="000000"/>
                <w:sz w:val="22"/>
                <w:szCs w:val="22"/>
                <w:lang w:val="hr-HR"/>
              </w:rPr>
            </w:pPr>
          </w:p>
        </w:tc>
      </w:tr>
    </w:tbl>
    <w:p w14:paraId="2B94284A" w14:textId="77777777" w:rsidR="00DF0062" w:rsidRPr="005D7A29" w:rsidRDefault="00DF0062" w:rsidP="00DF0062">
      <w:pPr>
        <w:jc w:val="both"/>
        <w:rPr>
          <w:b/>
          <w:bCs/>
          <w:color w:val="000000"/>
          <w:sz w:val="22"/>
          <w:szCs w:val="22"/>
          <w:u w:val="single"/>
          <w:lang w:val="hr-HR"/>
        </w:rPr>
      </w:pPr>
    </w:p>
    <w:p w14:paraId="02465B0B" w14:textId="77777777" w:rsidR="00DF0062" w:rsidRPr="005D7A29" w:rsidRDefault="00DF0062" w:rsidP="00DF0062">
      <w:pPr>
        <w:jc w:val="both"/>
        <w:rPr>
          <w:b/>
          <w:bCs/>
          <w:color w:val="000000"/>
          <w:sz w:val="22"/>
          <w:szCs w:val="22"/>
          <w:u w:val="single"/>
          <w:lang w:val="hr-HR"/>
        </w:rPr>
      </w:pPr>
    </w:p>
    <w:p w14:paraId="3230E207" w14:textId="77777777" w:rsidR="00DF0062" w:rsidRPr="005D7A29" w:rsidRDefault="00DF0062" w:rsidP="00DF0062">
      <w:pPr>
        <w:jc w:val="both"/>
        <w:rPr>
          <w:b/>
          <w:bCs/>
          <w:color w:val="000000"/>
          <w:sz w:val="22"/>
          <w:szCs w:val="22"/>
          <w:u w:val="single"/>
          <w:lang w:val="hr-HR"/>
        </w:rPr>
      </w:pPr>
    </w:p>
    <w:p w14:paraId="189C4E69" w14:textId="77777777" w:rsidR="00DF0062" w:rsidRPr="005D7A29" w:rsidRDefault="00DF0062" w:rsidP="00DF0062">
      <w:pPr>
        <w:jc w:val="both"/>
        <w:rPr>
          <w:b/>
          <w:bCs/>
          <w:color w:val="000000"/>
          <w:sz w:val="22"/>
          <w:szCs w:val="22"/>
          <w:u w:val="single"/>
          <w:lang w:val="hr-HR"/>
        </w:rPr>
      </w:pPr>
    </w:p>
    <w:p w14:paraId="1A0276C0" w14:textId="77777777" w:rsidR="00DF0062" w:rsidRPr="005D7A29" w:rsidRDefault="00DF0062" w:rsidP="00DF0062">
      <w:pPr>
        <w:jc w:val="both"/>
        <w:rPr>
          <w:b/>
          <w:bCs/>
          <w:color w:val="000000"/>
          <w:sz w:val="22"/>
          <w:szCs w:val="22"/>
          <w:u w:val="single"/>
          <w:lang w:val="hr-HR"/>
        </w:rPr>
      </w:pPr>
    </w:p>
    <w:p w14:paraId="6C031162" w14:textId="77777777" w:rsidR="00DF0062" w:rsidRPr="005D7A29" w:rsidRDefault="00DF0062" w:rsidP="00DF0062">
      <w:pPr>
        <w:jc w:val="both"/>
        <w:rPr>
          <w:b/>
          <w:bCs/>
          <w:color w:val="000000"/>
          <w:sz w:val="22"/>
          <w:szCs w:val="22"/>
          <w:u w:val="single"/>
          <w:lang w:val="hr-HR"/>
        </w:rPr>
      </w:pPr>
    </w:p>
    <w:p w14:paraId="4C3E953A" w14:textId="77777777" w:rsidR="00DF0062" w:rsidRPr="005D7A29" w:rsidRDefault="00DF0062" w:rsidP="00DF0062">
      <w:pPr>
        <w:jc w:val="both"/>
        <w:rPr>
          <w:b/>
          <w:bCs/>
          <w:color w:val="000000"/>
          <w:sz w:val="22"/>
          <w:szCs w:val="22"/>
          <w:u w:val="single"/>
          <w:lang w:val="hr-HR"/>
        </w:rPr>
      </w:pPr>
    </w:p>
    <w:p w14:paraId="61E7ACB3" w14:textId="77777777" w:rsidR="00DF0062" w:rsidRPr="005D7A29" w:rsidRDefault="00DF0062" w:rsidP="00DF0062">
      <w:pPr>
        <w:jc w:val="both"/>
        <w:rPr>
          <w:b/>
          <w:bCs/>
          <w:color w:val="000000"/>
          <w:sz w:val="22"/>
          <w:szCs w:val="22"/>
          <w:u w:val="single"/>
          <w:lang w:val="hr-HR"/>
        </w:rPr>
      </w:pPr>
    </w:p>
    <w:p w14:paraId="1DE40611" w14:textId="77777777" w:rsidR="00DF0062" w:rsidRPr="005D7A29" w:rsidRDefault="00DF0062" w:rsidP="00DF0062">
      <w:pPr>
        <w:jc w:val="both"/>
        <w:rPr>
          <w:b/>
          <w:bCs/>
          <w:color w:val="000000"/>
          <w:sz w:val="22"/>
          <w:szCs w:val="22"/>
          <w:u w:val="single"/>
          <w:lang w:val="hr-HR"/>
        </w:rPr>
      </w:pPr>
    </w:p>
    <w:p w14:paraId="7EFEC023" w14:textId="77777777" w:rsidR="00DF0062" w:rsidRPr="005D7A29" w:rsidRDefault="00DF0062" w:rsidP="00DF0062">
      <w:pPr>
        <w:jc w:val="both"/>
        <w:rPr>
          <w:b/>
          <w:bCs/>
          <w:color w:val="000000"/>
          <w:sz w:val="22"/>
          <w:szCs w:val="22"/>
          <w:u w:val="single"/>
          <w:lang w:val="hr-HR"/>
        </w:rPr>
      </w:pPr>
    </w:p>
    <w:p w14:paraId="2E1182FB" w14:textId="77777777" w:rsidR="00DF0062" w:rsidRPr="005D7A29" w:rsidRDefault="00DF0062" w:rsidP="00DF0062">
      <w:pPr>
        <w:jc w:val="both"/>
        <w:rPr>
          <w:b/>
          <w:bCs/>
          <w:color w:val="000000"/>
          <w:sz w:val="22"/>
          <w:szCs w:val="22"/>
          <w:u w:val="single"/>
          <w:lang w:val="hr-HR"/>
        </w:rPr>
      </w:pPr>
    </w:p>
    <w:p w14:paraId="0F8CB2F4" w14:textId="77777777" w:rsidR="00DF0062" w:rsidRPr="005D7A29" w:rsidRDefault="00DF0062" w:rsidP="00DF0062">
      <w:pPr>
        <w:jc w:val="both"/>
        <w:rPr>
          <w:b/>
          <w:bCs/>
          <w:color w:val="000000"/>
          <w:sz w:val="22"/>
          <w:szCs w:val="22"/>
          <w:u w:val="single"/>
          <w:lang w:val="hr-HR"/>
        </w:rPr>
      </w:pPr>
    </w:p>
    <w:p w14:paraId="2D361A7D" w14:textId="77777777" w:rsidR="00DF0062" w:rsidRPr="005D7A29" w:rsidRDefault="00DF0062" w:rsidP="00DF0062">
      <w:pPr>
        <w:jc w:val="both"/>
        <w:rPr>
          <w:b/>
          <w:bCs/>
          <w:color w:val="000000"/>
          <w:sz w:val="22"/>
          <w:szCs w:val="22"/>
          <w:u w:val="single"/>
          <w:lang w:val="hr-HR"/>
        </w:rPr>
      </w:pPr>
    </w:p>
    <w:p w14:paraId="79A812F5" w14:textId="77777777" w:rsidR="00DF0062" w:rsidRPr="005D7A29" w:rsidRDefault="00DF0062" w:rsidP="00DF0062">
      <w:pPr>
        <w:jc w:val="both"/>
        <w:rPr>
          <w:b/>
          <w:bCs/>
          <w:color w:val="000000"/>
          <w:sz w:val="22"/>
          <w:szCs w:val="22"/>
          <w:u w:val="single"/>
          <w:lang w:val="hr-HR"/>
        </w:rPr>
      </w:pPr>
    </w:p>
    <w:p w14:paraId="643B2F42" w14:textId="77777777" w:rsidR="00DF0062" w:rsidRPr="005D7A29" w:rsidRDefault="00DF0062" w:rsidP="00DF0062">
      <w:pPr>
        <w:jc w:val="both"/>
        <w:rPr>
          <w:b/>
          <w:bCs/>
          <w:color w:val="000000"/>
          <w:sz w:val="22"/>
          <w:szCs w:val="22"/>
          <w:u w:val="single"/>
          <w:lang w:val="hr-HR"/>
        </w:rPr>
      </w:pPr>
    </w:p>
    <w:p w14:paraId="4C845B99" w14:textId="77777777" w:rsidR="00DF0062" w:rsidRPr="005D7A29" w:rsidRDefault="00DF0062" w:rsidP="00DF0062">
      <w:pPr>
        <w:jc w:val="both"/>
        <w:rPr>
          <w:b/>
          <w:bCs/>
          <w:color w:val="000000"/>
          <w:sz w:val="22"/>
          <w:szCs w:val="22"/>
          <w:u w:val="single"/>
          <w:lang w:val="hr-HR"/>
        </w:rPr>
      </w:pPr>
    </w:p>
    <w:p w14:paraId="797B3F7A" w14:textId="77777777" w:rsidR="00DF0062" w:rsidRPr="005D7A29" w:rsidRDefault="00DF0062" w:rsidP="00DF0062">
      <w:pPr>
        <w:jc w:val="both"/>
        <w:rPr>
          <w:b/>
          <w:bCs/>
          <w:color w:val="000000"/>
          <w:sz w:val="22"/>
          <w:szCs w:val="22"/>
          <w:u w:val="single"/>
          <w:lang w:val="hr-HR"/>
        </w:rPr>
      </w:pPr>
    </w:p>
    <w:p w14:paraId="79CBECFB" w14:textId="2F2E314C" w:rsidR="00DF0062" w:rsidRDefault="00DF0062" w:rsidP="00DF0062">
      <w:pPr>
        <w:jc w:val="both"/>
        <w:rPr>
          <w:b/>
          <w:bCs/>
          <w:color w:val="000000"/>
          <w:sz w:val="22"/>
          <w:szCs w:val="22"/>
          <w:u w:val="single"/>
          <w:lang w:val="hr-HR"/>
        </w:rPr>
      </w:pPr>
    </w:p>
    <w:p w14:paraId="1A260B80" w14:textId="4093EDA4" w:rsidR="00D901B2" w:rsidRDefault="00D901B2" w:rsidP="00DF0062">
      <w:pPr>
        <w:jc w:val="both"/>
        <w:rPr>
          <w:b/>
          <w:bCs/>
          <w:color w:val="000000"/>
          <w:sz w:val="22"/>
          <w:szCs w:val="22"/>
          <w:u w:val="single"/>
          <w:lang w:val="hr-HR"/>
        </w:rPr>
      </w:pPr>
    </w:p>
    <w:p w14:paraId="061072A4" w14:textId="400AAAAF" w:rsidR="00D901B2" w:rsidRDefault="00D901B2" w:rsidP="00DF0062">
      <w:pPr>
        <w:jc w:val="both"/>
        <w:rPr>
          <w:b/>
          <w:bCs/>
          <w:color w:val="000000"/>
          <w:sz w:val="22"/>
          <w:szCs w:val="22"/>
          <w:u w:val="single"/>
          <w:lang w:val="hr-HR"/>
        </w:rPr>
      </w:pPr>
    </w:p>
    <w:p w14:paraId="7442E2BF" w14:textId="4501BE29" w:rsidR="00D901B2" w:rsidRDefault="00D901B2" w:rsidP="00DF0062">
      <w:pPr>
        <w:jc w:val="both"/>
        <w:rPr>
          <w:b/>
          <w:bCs/>
          <w:color w:val="000000"/>
          <w:sz w:val="22"/>
          <w:szCs w:val="22"/>
          <w:u w:val="single"/>
          <w:lang w:val="hr-HR"/>
        </w:rPr>
      </w:pPr>
    </w:p>
    <w:p w14:paraId="6EE8FFA3" w14:textId="7BA3FAC2" w:rsidR="00D901B2" w:rsidRDefault="00D901B2" w:rsidP="00DF0062">
      <w:pPr>
        <w:jc w:val="both"/>
        <w:rPr>
          <w:b/>
          <w:bCs/>
          <w:color w:val="000000"/>
          <w:sz w:val="22"/>
          <w:szCs w:val="22"/>
          <w:u w:val="single"/>
          <w:lang w:val="hr-HR"/>
        </w:rPr>
      </w:pPr>
    </w:p>
    <w:p w14:paraId="5CD7F011" w14:textId="6321A54C" w:rsidR="00D901B2" w:rsidRDefault="00D901B2" w:rsidP="00DF0062">
      <w:pPr>
        <w:jc w:val="both"/>
        <w:rPr>
          <w:b/>
          <w:bCs/>
          <w:color w:val="000000"/>
          <w:sz w:val="22"/>
          <w:szCs w:val="22"/>
          <w:u w:val="single"/>
          <w:lang w:val="hr-HR"/>
        </w:rPr>
      </w:pPr>
    </w:p>
    <w:p w14:paraId="1CCF4EBF" w14:textId="580CABB5" w:rsidR="00D901B2" w:rsidRDefault="00D901B2" w:rsidP="00DF0062">
      <w:pPr>
        <w:jc w:val="both"/>
        <w:rPr>
          <w:b/>
          <w:bCs/>
          <w:color w:val="000000"/>
          <w:sz w:val="22"/>
          <w:szCs w:val="22"/>
          <w:u w:val="single"/>
          <w:lang w:val="hr-HR"/>
        </w:rPr>
      </w:pPr>
    </w:p>
    <w:p w14:paraId="7924330A" w14:textId="7CC7033C" w:rsidR="00D901B2" w:rsidRDefault="00D901B2" w:rsidP="00DF0062">
      <w:pPr>
        <w:jc w:val="both"/>
        <w:rPr>
          <w:b/>
          <w:bCs/>
          <w:color w:val="000000"/>
          <w:sz w:val="22"/>
          <w:szCs w:val="22"/>
          <w:u w:val="single"/>
          <w:lang w:val="hr-HR"/>
        </w:rPr>
      </w:pPr>
    </w:p>
    <w:p w14:paraId="79D417B2" w14:textId="589DEE17" w:rsidR="00D901B2" w:rsidRDefault="00D901B2" w:rsidP="00DF0062">
      <w:pPr>
        <w:jc w:val="both"/>
        <w:rPr>
          <w:b/>
          <w:bCs/>
          <w:color w:val="000000"/>
          <w:sz w:val="22"/>
          <w:szCs w:val="22"/>
          <w:u w:val="single"/>
          <w:lang w:val="hr-HR"/>
        </w:rPr>
      </w:pPr>
    </w:p>
    <w:p w14:paraId="3DC3CDE2" w14:textId="1BBE35AA" w:rsidR="00D901B2" w:rsidRDefault="00D901B2" w:rsidP="00DF0062">
      <w:pPr>
        <w:jc w:val="both"/>
        <w:rPr>
          <w:b/>
          <w:bCs/>
          <w:color w:val="000000"/>
          <w:sz w:val="22"/>
          <w:szCs w:val="22"/>
          <w:u w:val="single"/>
          <w:lang w:val="hr-HR"/>
        </w:rPr>
      </w:pPr>
    </w:p>
    <w:p w14:paraId="6B1D7713" w14:textId="646DF635" w:rsidR="00D901B2" w:rsidRDefault="00D901B2" w:rsidP="00DF0062">
      <w:pPr>
        <w:jc w:val="both"/>
        <w:rPr>
          <w:b/>
          <w:bCs/>
          <w:color w:val="000000"/>
          <w:sz w:val="22"/>
          <w:szCs w:val="22"/>
          <w:u w:val="single"/>
          <w:lang w:val="hr-HR"/>
        </w:rPr>
      </w:pPr>
    </w:p>
    <w:p w14:paraId="698B3514" w14:textId="1C803AB3" w:rsidR="00D901B2" w:rsidRDefault="00D901B2" w:rsidP="00DF0062">
      <w:pPr>
        <w:jc w:val="both"/>
        <w:rPr>
          <w:b/>
          <w:bCs/>
          <w:color w:val="000000"/>
          <w:sz w:val="22"/>
          <w:szCs w:val="22"/>
          <w:u w:val="single"/>
          <w:lang w:val="hr-HR"/>
        </w:rPr>
      </w:pPr>
    </w:p>
    <w:p w14:paraId="7E58B738" w14:textId="2C79E983" w:rsidR="00D901B2" w:rsidRDefault="00D901B2" w:rsidP="00DF0062">
      <w:pPr>
        <w:jc w:val="both"/>
        <w:rPr>
          <w:b/>
          <w:bCs/>
          <w:color w:val="000000"/>
          <w:sz w:val="22"/>
          <w:szCs w:val="22"/>
          <w:u w:val="single"/>
          <w:lang w:val="hr-HR"/>
        </w:rPr>
      </w:pPr>
    </w:p>
    <w:p w14:paraId="5C001E54" w14:textId="0B987142" w:rsidR="00D901B2" w:rsidRDefault="00D901B2" w:rsidP="00DF0062">
      <w:pPr>
        <w:jc w:val="both"/>
        <w:rPr>
          <w:b/>
          <w:bCs/>
          <w:color w:val="000000"/>
          <w:sz w:val="22"/>
          <w:szCs w:val="22"/>
          <w:u w:val="single"/>
          <w:lang w:val="hr-HR"/>
        </w:rPr>
      </w:pPr>
    </w:p>
    <w:p w14:paraId="723DA44D" w14:textId="77777777" w:rsidR="00D901B2" w:rsidRPr="005D7A29" w:rsidRDefault="00D901B2" w:rsidP="00DF0062">
      <w:pPr>
        <w:jc w:val="both"/>
        <w:rPr>
          <w:b/>
          <w:bCs/>
          <w:color w:val="000000"/>
          <w:sz w:val="22"/>
          <w:szCs w:val="22"/>
          <w:u w:val="single"/>
          <w:lang w:val="hr-HR"/>
        </w:rPr>
      </w:pPr>
    </w:p>
    <w:p w14:paraId="3E454968" w14:textId="77777777" w:rsidR="00DF0062" w:rsidRPr="005D7A29" w:rsidRDefault="00DF0062" w:rsidP="00DF0062">
      <w:pPr>
        <w:jc w:val="both"/>
        <w:rPr>
          <w:b/>
          <w:bCs/>
          <w:color w:val="000000"/>
          <w:sz w:val="22"/>
          <w:szCs w:val="22"/>
          <w:u w:val="single"/>
          <w:lang w:val="hr-HR"/>
        </w:rPr>
      </w:pPr>
    </w:p>
    <w:p w14:paraId="2BDD105D" w14:textId="77777777" w:rsidR="00DF0062" w:rsidRPr="005D7A29" w:rsidRDefault="00DF0062" w:rsidP="00DF0062">
      <w:pPr>
        <w:jc w:val="both"/>
        <w:rPr>
          <w:b/>
          <w:bCs/>
          <w:color w:val="000000"/>
          <w:sz w:val="22"/>
          <w:szCs w:val="22"/>
          <w:u w:val="single"/>
          <w:lang w:val="hr-HR"/>
        </w:rPr>
      </w:pPr>
    </w:p>
    <w:p w14:paraId="7F3204AC" w14:textId="77777777" w:rsidR="00DF0062" w:rsidRPr="005D7A29" w:rsidRDefault="00DF0062" w:rsidP="00DF0062">
      <w:pPr>
        <w:jc w:val="both"/>
        <w:rPr>
          <w:b/>
          <w:bCs/>
          <w:color w:val="000000"/>
          <w:sz w:val="22"/>
          <w:szCs w:val="22"/>
          <w:u w:val="single"/>
          <w:lang w:val="hr-HR"/>
        </w:rPr>
      </w:pPr>
    </w:p>
    <w:p w14:paraId="010281E1" w14:textId="77777777" w:rsidR="00DF0062" w:rsidRPr="005D7A29" w:rsidRDefault="00DF0062" w:rsidP="00DF0062">
      <w:pPr>
        <w:jc w:val="both"/>
        <w:rPr>
          <w:b/>
          <w:bCs/>
          <w:color w:val="000000"/>
          <w:sz w:val="22"/>
          <w:szCs w:val="22"/>
          <w:u w:val="single"/>
          <w:lang w:val="hr-HR"/>
        </w:rPr>
      </w:pPr>
    </w:p>
    <w:p w14:paraId="401CADC5" w14:textId="428D6455" w:rsidR="00DF0062" w:rsidRDefault="00DF0062" w:rsidP="00DF0062">
      <w:pPr>
        <w:jc w:val="both"/>
        <w:rPr>
          <w:b/>
          <w:bCs/>
          <w:color w:val="000000"/>
          <w:sz w:val="22"/>
          <w:szCs w:val="22"/>
          <w:u w:val="single"/>
          <w:lang w:val="hr-HR"/>
        </w:rPr>
      </w:pPr>
    </w:p>
    <w:p w14:paraId="454EDA62" w14:textId="7D1CC2B5" w:rsidR="005D7A29" w:rsidRDefault="005D7A29" w:rsidP="00DF0062">
      <w:pPr>
        <w:jc w:val="both"/>
        <w:rPr>
          <w:b/>
          <w:bCs/>
          <w:color w:val="000000"/>
          <w:sz w:val="22"/>
          <w:szCs w:val="22"/>
          <w:u w:val="single"/>
          <w:lang w:val="hr-HR"/>
        </w:rPr>
      </w:pPr>
    </w:p>
    <w:p w14:paraId="5366832D" w14:textId="1EC34511" w:rsidR="005D7A29" w:rsidRDefault="005D7A29" w:rsidP="00DF0062">
      <w:pPr>
        <w:jc w:val="both"/>
        <w:rPr>
          <w:b/>
          <w:bCs/>
          <w:color w:val="000000"/>
          <w:sz w:val="22"/>
          <w:szCs w:val="22"/>
          <w:u w:val="single"/>
          <w:lang w:val="hr-HR"/>
        </w:rPr>
      </w:pPr>
    </w:p>
    <w:p w14:paraId="443D7059" w14:textId="77777777" w:rsidR="005D7A29" w:rsidRPr="005D7A29" w:rsidRDefault="005D7A29" w:rsidP="00DF0062">
      <w:pPr>
        <w:jc w:val="both"/>
        <w:rPr>
          <w:b/>
          <w:bCs/>
          <w:color w:val="000000"/>
          <w:sz w:val="22"/>
          <w:szCs w:val="22"/>
          <w:u w:val="single"/>
          <w:lang w:val="hr-HR"/>
        </w:rPr>
      </w:pPr>
    </w:p>
    <w:p w14:paraId="56DDD637" w14:textId="77777777" w:rsidR="00DF0062" w:rsidRPr="005D7A29" w:rsidRDefault="00DF0062" w:rsidP="00DF0062">
      <w:pPr>
        <w:jc w:val="both"/>
        <w:rPr>
          <w:b/>
          <w:bCs/>
          <w:color w:val="000000"/>
          <w:sz w:val="22"/>
          <w:szCs w:val="22"/>
          <w:u w:val="single"/>
          <w:lang w:val="hr-HR"/>
        </w:rPr>
      </w:pPr>
    </w:p>
    <w:p w14:paraId="37CF71F2" w14:textId="77777777" w:rsidR="00DF0062" w:rsidRPr="005D7A29" w:rsidRDefault="00DF0062" w:rsidP="00DF0062">
      <w:pPr>
        <w:jc w:val="both"/>
        <w:rPr>
          <w:b/>
          <w:bCs/>
          <w:color w:val="000000"/>
          <w:sz w:val="22"/>
          <w:szCs w:val="22"/>
          <w:u w:val="single"/>
          <w:lang w:val="hr-HR"/>
        </w:rPr>
      </w:pPr>
    </w:p>
    <w:p w14:paraId="6DDA695C" w14:textId="176FD1C7" w:rsidR="00DF0062" w:rsidRPr="005D7A29" w:rsidRDefault="00DF0062" w:rsidP="00DF0062">
      <w:pPr>
        <w:jc w:val="both"/>
        <w:rPr>
          <w:b/>
          <w:bCs/>
          <w:color w:val="000000"/>
          <w:sz w:val="22"/>
          <w:szCs w:val="22"/>
          <w:u w:val="single"/>
          <w:lang w:val="hr-HR"/>
        </w:rPr>
      </w:pPr>
      <w:r w:rsidRPr="005D7A29">
        <w:rPr>
          <w:b/>
          <w:bCs/>
          <w:color w:val="000000"/>
          <w:sz w:val="22"/>
          <w:szCs w:val="22"/>
          <w:u w:val="single"/>
          <w:lang w:val="hr-HR"/>
        </w:rPr>
        <w:lastRenderedPageBreak/>
        <w:t xml:space="preserve">Obavještenje o odluci </w:t>
      </w:r>
    </w:p>
    <w:p w14:paraId="6F08DD63" w14:textId="28AD820F" w:rsidR="00DF0062" w:rsidRPr="005D7A29" w:rsidRDefault="00DF0062" w:rsidP="00DF0062">
      <w:pPr>
        <w:tabs>
          <w:tab w:val="left" w:pos="270"/>
          <w:tab w:val="center" w:pos="8640"/>
        </w:tabs>
        <w:ind w:right="-180"/>
        <w:jc w:val="both"/>
        <w:rPr>
          <w:snapToGrid w:val="0"/>
          <w:color w:val="000000"/>
          <w:sz w:val="22"/>
          <w:szCs w:val="22"/>
          <w:lang w:val="hr-HR"/>
        </w:rPr>
      </w:pPr>
      <w:r w:rsidRPr="005D7A29">
        <w:rPr>
          <w:bCs/>
          <w:snapToGrid w:val="0"/>
          <w:color w:val="000000"/>
          <w:sz w:val="22"/>
          <w:szCs w:val="22"/>
          <w:lang w:val="hr-HR"/>
        </w:rPr>
        <w:t xml:space="preserve">Rezultati će biti objavljeni na web stranici Općine Novo Sarajevo, kao i na oglasnoj ploči općine, </w:t>
      </w:r>
      <w:r w:rsidRPr="005D7A29">
        <w:rPr>
          <w:snapToGrid w:val="0"/>
          <w:color w:val="000000"/>
          <w:sz w:val="22"/>
          <w:szCs w:val="22"/>
          <w:lang w:val="hr-HR"/>
        </w:rPr>
        <w:t xml:space="preserve">najkasnije 30  dana od dana zatvaranja javnog poziva. </w:t>
      </w:r>
    </w:p>
    <w:p w14:paraId="42221F9E" w14:textId="77777777" w:rsidR="00DF0062" w:rsidRPr="005D7A29" w:rsidRDefault="00DF0062" w:rsidP="00DF0062">
      <w:pPr>
        <w:pStyle w:val="Text1"/>
        <w:spacing w:after="0"/>
        <w:ind w:left="0"/>
        <w:rPr>
          <w:bCs/>
          <w:snapToGrid w:val="0"/>
          <w:color w:val="000000"/>
          <w:sz w:val="22"/>
          <w:szCs w:val="22"/>
          <w:lang w:val="hr-HR"/>
        </w:rPr>
      </w:pPr>
      <w:r w:rsidRPr="005D7A29">
        <w:rPr>
          <w:bCs/>
          <w:snapToGrid w:val="0"/>
          <w:color w:val="000000"/>
          <w:sz w:val="22"/>
          <w:szCs w:val="22"/>
          <w:lang w:val="hr-HR"/>
        </w:rPr>
        <w:t xml:space="preserve"> Svi </w:t>
      </w:r>
      <w:proofErr w:type="spellStart"/>
      <w:r w:rsidRPr="005D7A29">
        <w:rPr>
          <w:bCs/>
          <w:snapToGrid w:val="0"/>
          <w:color w:val="000000"/>
          <w:sz w:val="22"/>
          <w:szCs w:val="22"/>
          <w:lang w:val="hr-HR"/>
        </w:rPr>
        <w:t>aplikanti</w:t>
      </w:r>
      <w:proofErr w:type="spellEnd"/>
      <w:r w:rsidRPr="005D7A29">
        <w:rPr>
          <w:bCs/>
          <w:snapToGrid w:val="0"/>
          <w:color w:val="000000"/>
          <w:sz w:val="22"/>
          <w:szCs w:val="22"/>
          <w:lang w:val="hr-HR"/>
        </w:rPr>
        <w:t xml:space="preserve"> koji su predali prijedloge projekata, koji su prihvaćeni ili odbijeni, bit će obaviješteni u pisanoj formi o odluci u vezi s njihovim prijedlogom projekta.</w:t>
      </w:r>
    </w:p>
    <w:p w14:paraId="3223C598" w14:textId="77777777" w:rsidR="00DF0062" w:rsidRPr="005D7A29" w:rsidRDefault="00DF0062" w:rsidP="00DF0062">
      <w:pPr>
        <w:pStyle w:val="Text1"/>
        <w:spacing w:after="0"/>
        <w:ind w:left="0"/>
        <w:rPr>
          <w:bCs/>
          <w:snapToGrid w:val="0"/>
          <w:color w:val="000000"/>
          <w:sz w:val="22"/>
          <w:szCs w:val="22"/>
          <w:lang w:val="hr-HR"/>
        </w:rPr>
      </w:pPr>
      <w:r w:rsidRPr="005D7A29">
        <w:rPr>
          <w:bCs/>
          <w:snapToGrid w:val="0"/>
          <w:color w:val="000000"/>
          <w:sz w:val="22"/>
          <w:szCs w:val="22"/>
          <w:lang w:val="hr-HR"/>
        </w:rPr>
        <w:t>Odluka o odbijanju prijedloga projekta ili neodobravanju sredstava bit će donesena ukoliko:</w:t>
      </w:r>
    </w:p>
    <w:p w14:paraId="21601FDA" w14:textId="77777777" w:rsidR="00DF0062" w:rsidRPr="005D7A29" w:rsidRDefault="00DF0062" w:rsidP="00E7261B">
      <w:pPr>
        <w:pStyle w:val="Clause"/>
        <w:numPr>
          <w:ilvl w:val="0"/>
          <w:numId w:val="9"/>
        </w:numPr>
        <w:spacing w:after="0"/>
        <w:jc w:val="both"/>
        <w:rPr>
          <w:rFonts w:ascii="Times New Roman" w:hAnsi="Times New Roman"/>
          <w:bCs/>
          <w:snapToGrid w:val="0"/>
          <w:color w:val="000000"/>
          <w:sz w:val="22"/>
          <w:szCs w:val="22"/>
          <w:lang w:val="hr-HR"/>
        </w:rPr>
      </w:pPr>
      <w:r w:rsidRPr="005D7A29">
        <w:rPr>
          <w:rFonts w:ascii="Times New Roman" w:hAnsi="Times New Roman"/>
          <w:bCs/>
          <w:snapToGrid w:val="0"/>
          <w:color w:val="000000"/>
          <w:sz w:val="22"/>
          <w:szCs w:val="22"/>
          <w:lang w:val="hr-HR"/>
        </w:rPr>
        <w:t xml:space="preserve">podnosilac prijedloga ili jedan ili više njegovih partnera ne ispunjavaju </w:t>
      </w:r>
      <w:proofErr w:type="spellStart"/>
      <w:r w:rsidRPr="005D7A29">
        <w:rPr>
          <w:rFonts w:ascii="Times New Roman" w:hAnsi="Times New Roman"/>
          <w:bCs/>
          <w:snapToGrid w:val="0"/>
          <w:color w:val="000000"/>
          <w:sz w:val="22"/>
          <w:szCs w:val="22"/>
          <w:lang w:val="hr-HR"/>
        </w:rPr>
        <w:t>uslove</w:t>
      </w:r>
      <w:proofErr w:type="spellEnd"/>
      <w:r w:rsidRPr="005D7A29">
        <w:rPr>
          <w:rFonts w:ascii="Times New Roman" w:hAnsi="Times New Roman"/>
          <w:bCs/>
          <w:snapToGrid w:val="0"/>
          <w:color w:val="000000"/>
          <w:sz w:val="22"/>
          <w:szCs w:val="22"/>
          <w:lang w:val="hr-HR"/>
        </w:rPr>
        <w:t xml:space="preserve"> za učešće na javnom pozivu;</w:t>
      </w:r>
    </w:p>
    <w:p w14:paraId="7FB2BA8B" w14:textId="77777777" w:rsidR="00DF0062" w:rsidRPr="005D7A29" w:rsidRDefault="00DF0062" w:rsidP="00E7261B">
      <w:pPr>
        <w:numPr>
          <w:ilvl w:val="0"/>
          <w:numId w:val="9"/>
        </w:numPr>
        <w:jc w:val="both"/>
        <w:rPr>
          <w:bCs/>
          <w:color w:val="000000"/>
          <w:sz w:val="22"/>
          <w:szCs w:val="22"/>
          <w:lang w:val="hr-HR"/>
        </w:rPr>
      </w:pPr>
      <w:r w:rsidRPr="005D7A29">
        <w:rPr>
          <w:bCs/>
          <w:color w:val="000000"/>
          <w:sz w:val="22"/>
          <w:szCs w:val="22"/>
          <w:lang w:val="hr-HR"/>
        </w:rPr>
        <w:t xml:space="preserve">projektne aktivnosti nisu prihvatljive (npr. predložene aktivnosti izlaze izvan okvira poziva za predaju prijedloga projekata, projekat po predviđenom trajanju prelazi maksimalni dozvoljeni vremenski period ili je manji od minimalnog, zahtijevana suma novca je veća od maksimalne dozvoljene sume ili manja od minimalne, itd.);  </w:t>
      </w:r>
    </w:p>
    <w:p w14:paraId="06AB6A39" w14:textId="77777777" w:rsidR="00DF0062" w:rsidRPr="005D7A29" w:rsidRDefault="00DF0062" w:rsidP="00E7261B">
      <w:pPr>
        <w:numPr>
          <w:ilvl w:val="0"/>
          <w:numId w:val="9"/>
        </w:numPr>
        <w:jc w:val="both"/>
        <w:rPr>
          <w:bCs/>
          <w:color w:val="000000"/>
          <w:sz w:val="22"/>
          <w:szCs w:val="22"/>
          <w:lang w:val="hr-HR"/>
        </w:rPr>
      </w:pPr>
      <w:r w:rsidRPr="005D7A29">
        <w:rPr>
          <w:bCs/>
          <w:color w:val="000000"/>
          <w:sz w:val="22"/>
          <w:szCs w:val="22"/>
          <w:lang w:val="hr-HR"/>
        </w:rPr>
        <w:t xml:space="preserve">prijedlog projekta nije bio dovoljno relevantan ili </w:t>
      </w:r>
      <w:proofErr w:type="spellStart"/>
      <w:r w:rsidRPr="005D7A29">
        <w:rPr>
          <w:bCs/>
          <w:color w:val="000000"/>
          <w:sz w:val="22"/>
          <w:szCs w:val="22"/>
          <w:lang w:val="hr-HR"/>
        </w:rPr>
        <w:t>finansijski</w:t>
      </w:r>
      <w:proofErr w:type="spellEnd"/>
      <w:r w:rsidRPr="005D7A29">
        <w:rPr>
          <w:bCs/>
          <w:color w:val="000000"/>
          <w:sz w:val="22"/>
          <w:szCs w:val="22"/>
          <w:lang w:val="hr-HR"/>
        </w:rPr>
        <w:t xml:space="preserve"> i operativni kapaciteti podnosioca prijedloga nisu dovoljni, ili su projekti koji su izabrani bili superiorniji po ovim pitanjima;</w:t>
      </w:r>
    </w:p>
    <w:p w14:paraId="7916CCC4" w14:textId="77777777" w:rsidR="00DF0062" w:rsidRPr="005D7A29" w:rsidRDefault="00DF0062" w:rsidP="00E7261B">
      <w:pPr>
        <w:numPr>
          <w:ilvl w:val="0"/>
          <w:numId w:val="9"/>
        </w:numPr>
        <w:jc w:val="both"/>
        <w:rPr>
          <w:bCs/>
          <w:color w:val="000000"/>
          <w:sz w:val="22"/>
          <w:szCs w:val="22"/>
          <w:lang w:val="hr-HR"/>
        </w:rPr>
      </w:pPr>
      <w:r w:rsidRPr="005D7A29">
        <w:rPr>
          <w:bCs/>
          <w:color w:val="000000"/>
          <w:sz w:val="22"/>
          <w:szCs w:val="22"/>
          <w:lang w:val="hr-HR"/>
        </w:rPr>
        <w:t xml:space="preserve">je prijedlog projekta ocijenjen kao tehnički i </w:t>
      </w:r>
      <w:proofErr w:type="spellStart"/>
      <w:r w:rsidRPr="005D7A29">
        <w:rPr>
          <w:bCs/>
          <w:color w:val="000000"/>
          <w:sz w:val="22"/>
          <w:szCs w:val="22"/>
          <w:lang w:val="hr-HR"/>
        </w:rPr>
        <w:t>finansijski</w:t>
      </w:r>
      <w:proofErr w:type="spellEnd"/>
      <w:r w:rsidRPr="005D7A29">
        <w:rPr>
          <w:bCs/>
          <w:color w:val="000000"/>
          <w:sz w:val="22"/>
          <w:szCs w:val="22"/>
          <w:lang w:val="hr-HR"/>
        </w:rPr>
        <w:t xml:space="preserve"> inferioran u odnosu na izabrane prijedloge projekata.</w:t>
      </w:r>
    </w:p>
    <w:p w14:paraId="36919C5D" w14:textId="77777777" w:rsidR="005D7A29" w:rsidRDefault="005D7A29" w:rsidP="00DF0062">
      <w:pPr>
        <w:autoSpaceDE w:val="0"/>
        <w:autoSpaceDN w:val="0"/>
        <w:adjustRightInd w:val="0"/>
        <w:rPr>
          <w:b/>
          <w:bCs/>
          <w:color w:val="000000"/>
          <w:sz w:val="22"/>
          <w:szCs w:val="22"/>
          <w:lang w:val="hr-HR" w:eastAsia="zh-TW"/>
        </w:rPr>
      </w:pPr>
    </w:p>
    <w:p w14:paraId="27DC87D4" w14:textId="77777777" w:rsidR="005D7A29" w:rsidRDefault="005D7A29" w:rsidP="00DF0062">
      <w:pPr>
        <w:autoSpaceDE w:val="0"/>
        <w:autoSpaceDN w:val="0"/>
        <w:adjustRightInd w:val="0"/>
        <w:rPr>
          <w:b/>
          <w:bCs/>
          <w:color w:val="000000"/>
          <w:sz w:val="22"/>
          <w:szCs w:val="22"/>
          <w:lang w:val="hr-HR" w:eastAsia="zh-TW"/>
        </w:rPr>
      </w:pPr>
    </w:p>
    <w:p w14:paraId="6B6F0D58" w14:textId="77777777" w:rsidR="005D7A29" w:rsidRDefault="005D7A29" w:rsidP="00DF0062">
      <w:pPr>
        <w:autoSpaceDE w:val="0"/>
        <w:autoSpaceDN w:val="0"/>
        <w:adjustRightInd w:val="0"/>
        <w:rPr>
          <w:b/>
          <w:bCs/>
          <w:color w:val="000000"/>
          <w:sz w:val="22"/>
          <w:szCs w:val="22"/>
          <w:lang w:val="hr-HR" w:eastAsia="zh-TW"/>
        </w:rPr>
      </w:pPr>
    </w:p>
    <w:p w14:paraId="7ABA8704" w14:textId="1E5FE235" w:rsidR="00DF0062" w:rsidRDefault="00DF0062" w:rsidP="00DF0062">
      <w:pPr>
        <w:autoSpaceDE w:val="0"/>
        <w:autoSpaceDN w:val="0"/>
        <w:adjustRightInd w:val="0"/>
        <w:rPr>
          <w:b/>
          <w:bCs/>
          <w:color w:val="000000"/>
          <w:sz w:val="22"/>
          <w:szCs w:val="22"/>
          <w:lang w:val="hr-HR" w:eastAsia="zh-TW"/>
        </w:rPr>
      </w:pPr>
      <w:r w:rsidRPr="005D7A29">
        <w:rPr>
          <w:b/>
          <w:bCs/>
          <w:color w:val="000000"/>
          <w:sz w:val="22"/>
          <w:szCs w:val="22"/>
          <w:lang w:val="hr-HR" w:eastAsia="zh-TW"/>
        </w:rPr>
        <w:t xml:space="preserve"> Prigovor /žalbe  i mogućnosti naknadnog uvida u ocjenjivanje projekta</w:t>
      </w:r>
    </w:p>
    <w:p w14:paraId="5F75BAD5" w14:textId="77777777" w:rsidR="005D7A29" w:rsidRPr="005D7A29" w:rsidRDefault="005D7A29" w:rsidP="00DF0062">
      <w:pPr>
        <w:autoSpaceDE w:val="0"/>
        <w:autoSpaceDN w:val="0"/>
        <w:adjustRightInd w:val="0"/>
        <w:rPr>
          <w:b/>
          <w:bCs/>
          <w:color w:val="000000"/>
          <w:sz w:val="22"/>
          <w:szCs w:val="22"/>
          <w:lang w:val="hr-HR" w:eastAsia="zh-TW"/>
        </w:rPr>
      </w:pPr>
    </w:p>
    <w:p w14:paraId="60DAA28E" w14:textId="77777777" w:rsidR="00DF0062" w:rsidRPr="005D7A29" w:rsidRDefault="00DF0062" w:rsidP="00E7261B">
      <w:pPr>
        <w:numPr>
          <w:ilvl w:val="0"/>
          <w:numId w:val="9"/>
        </w:numPr>
        <w:jc w:val="both"/>
        <w:rPr>
          <w:bCs/>
          <w:sz w:val="22"/>
          <w:szCs w:val="22"/>
          <w:lang w:val="hr-HR"/>
        </w:rPr>
      </w:pPr>
      <w:r w:rsidRPr="005D7A29">
        <w:rPr>
          <w:color w:val="000000"/>
          <w:sz w:val="22"/>
          <w:szCs w:val="22"/>
          <w:lang w:val="hr-HR" w:eastAsia="zh-TW"/>
        </w:rPr>
        <w:t>Podnosiocima prijave kojima nisu odobrena budžetska sredstva može se, na njihov pismeni zahtjev, omogućiti uvid u zbirnu ocjenu njihove prijave.</w:t>
      </w:r>
      <w:r w:rsidRPr="005D7A29">
        <w:rPr>
          <w:sz w:val="22"/>
          <w:szCs w:val="22"/>
          <w:lang w:val="hr-HR" w:eastAsia="zh-TW"/>
        </w:rPr>
        <w:t xml:space="preserve"> </w:t>
      </w:r>
    </w:p>
    <w:p w14:paraId="3E9B1666" w14:textId="77777777" w:rsidR="00DF0062" w:rsidRPr="005D7A29" w:rsidRDefault="00DF0062" w:rsidP="00E7261B">
      <w:pPr>
        <w:numPr>
          <w:ilvl w:val="0"/>
          <w:numId w:val="9"/>
        </w:numPr>
        <w:jc w:val="both"/>
        <w:rPr>
          <w:bCs/>
          <w:sz w:val="22"/>
          <w:szCs w:val="22"/>
          <w:lang w:val="hr-HR"/>
        </w:rPr>
      </w:pPr>
      <w:r w:rsidRPr="005D7A29">
        <w:rPr>
          <w:sz w:val="22"/>
          <w:szCs w:val="22"/>
          <w:lang w:val="hr-HR" w:eastAsia="zh-TW"/>
        </w:rPr>
        <w:t>Podnosiocima prijave po javnom pozivu dopušta se izjavljivanje prigovora na Odluku o odabiru projekata u roku ne dužem od 8 dana, od dana prijema Obavijesti i  Odluke o odabiru projekata i to pismenim putem  Općinskom načelniku, što uključuje i prigovor na sukob interesa članova komisije.</w:t>
      </w:r>
      <w:r w:rsidRPr="005D7A29">
        <w:rPr>
          <w:rStyle w:val="Referencafusnote"/>
          <w:sz w:val="22"/>
          <w:szCs w:val="22"/>
          <w:lang w:eastAsia="zh-TW"/>
        </w:rPr>
        <w:footnoteReference w:id="1"/>
      </w:r>
    </w:p>
    <w:p w14:paraId="5EB727B6" w14:textId="77777777" w:rsidR="00DF0062" w:rsidRPr="005D7A29" w:rsidRDefault="00DF0062" w:rsidP="00DF0062">
      <w:pPr>
        <w:rPr>
          <w:b/>
          <w:color w:val="000000"/>
          <w:sz w:val="22"/>
          <w:szCs w:val="22"/>
          <w:lang w:val="hr-HR"/>
        </w:rPr>
      </w:pPr>
    </w:p>
    <w:p w14:paraId="337B5718" w14:textId="77777777" w:rsidR="00DF0062" w:rsidRPr="005D7A29" w:rsidRDefault="00DF0062" w:rsidP="00DF0062">
      <w:pPr>
        <w:rPr>
          <w:b/>
          <w:color w:val="000000"/>
          <w:sz w:val="22"/>
          <w:szCs w:val="22"/>
          <w:lang w:val="hr-HR"/>
        </w:rPr>
      </w:pPr>
    </w:p>
    <w:p w14:paraId="1DC915BA" w14:textId="77777777" w:rsidR="00DF0062" w:rsidRPr="005D7A29" w:rsidRDefault="00DF0062" w:rsidP="00DF0062">
      <w:pPr>
        <w:rPr>
          <w:b/>
          <w:color w:val="000000"/>
          <w:sz w:val="22"/>
          <w:szCs w:val="22"/>
          <w:lang w:val="hr-HR"/>
        </w:rPr>
      </w:pPr>
    </w:p>
    <w:p w14:paraId="460D5D7F" w14:textId="77777777" w:rsidR="00DF0062" w:rsidRPr="005D7A29" w:rsidRDefault="00DF0062" w:rsidP="00DF0062">
      <w:pPr>
        <w:rPr>
          <w:b/>
          <w:color w:val="000000"/>
          <w:sz w:val="22"/>
          <w:szCs w:val="22"/>
          <w:lang w:val="hr-HR"/>
        </w:rPr>
      </w:pPr>
    </w:p>
    <w:p w14:paraId="09C89CAB" w14:textId="77777777" w:rsidR="00DF0062" w:rsidRPr="005D7A29" w:rsidRDefault="00DF0062" w:rsidP="00DF0062">
      <w:pPr>
        <w:jc w:val="center"/>
        <w:rPr>
          <w:b/>
          <w:color w:val="000000"/>
          <w:sz w:val="22"/>
          <w:szCs w:val="22"/>
          <w:lang w:val="hr-HR"/>
        </w:rPr>
      </w:pPr>
    </w:p>
    <w:p w14:paraId="702F0331" w14:textId="77777777" w:rsidR="00DF0062" w:rsidRPr="005D7A29" w:rsidRDefault="00DF0062" w:rsidP="00DF0062">
      <w:pPr>
        <w:jc w:val="center"/>
        <w:rPr>
          <w:b/>
          <w:color w:val="000000"/>
          <w:sz w:val="22"/>
          <w:szCs w:val="22"/>
          <w:lang w:val="hr-HR"/>
        </w:rPr>
      </w:pPr>
    </w:p>
    <w:p w14:paraId="569A5C0C" w14:textId="77777777" w:rsidR="00DF0062" w:rsidRPr="005D7A29" w:rsidRDefault="00DF0062" w:rsidP="00DF0062">
      <w:pPr>
        <w:rPr>
          <w:b/>
          <w:color w:val="000000"/>
          <w:sz w:val="22"/>
          <w:szCs w:val="22"/>
          <w:lang w:val="hr-HR"/>
        </w:rPr>
      </w:pPr>
    </w:p>
    <w:p w14:paraId="7ACA0BE7" w14:textId="77777777" w:rsidR="00DF0062" w:rsidRPr="005D7A29" w:rsidRDefault="00DF0062" w:rsidP="00DF0062">
      <w:pPr>
        <w:rPr>
          <w:b/>
          <w:color w:val="000000"/>
          <w:sz w:val="22"/>
          <w:szCs w:val="22"/>
          <w:lang w:val="hr-HR"/>
        </w:rPr>
      </w:pPr>
    </w:p>
    <w:p w14:paraId="34378B10" w14:textId="77777777" w:rsidR="00DF0062" w:rsidRPr="005D7A29" w:rsidRDefault="00DF0062" w:rsidP="00DF0062">
      <w:pPr>
        <w:rPr>
          <w:b/>
          <w:color w:val="000000"/>
          <w:sz w:val="22"/>
          <w:szCs w:val="22"/>
          <w:lang w:val="hr-HR"/>
        </w:rPr>
      </w:pPr>
    </w:p>
    <w:p w14:paraId="51DEBF40" w14:textId="77777777" w:rsidR="00DF0062" w:rsidRPr="005D7A29" w:rsidRDefault="00DF0062" w:rsidP="00DF0062">
      <w:pPr>
        <w:rPr>
          <w:b/>
          <w:color w:val="000000"/>
          <w:sz w:val="22"/>
          <w:szCs w:val="22"/>
          <w:lang w:val="hr-HR"/>
        </w:rPr>
      </w:pPr>
    </w:p>
    <w:p w14:paraId="695BDD4E" w14:textId="77777777" w:rsidR="00DF0062" w:rsidRPr="005D7A29" w:rsidRDefault="00DF0062" w:rsidP="00DF0062">
      <w:pPr>
        <w:rPr>
          <w:b/>
          <w:color w:val="000000"/>
          <w:sz w:val="22"/>
          <w:szCs w:val="22"/>
          <w:lang w:val="hr-HR"/>
        </w:rPr>
      </w:pPr>
    </w:p>
    <w:p w14:paraId="536EA8C7" w14:textId="77777777" w:rsidR="00DF0062" w:rsidRPr="005D7A29" w:rsidRDefault="00DF0062" w:rsidP="00DF0062">
      <w:pPr>
        <w:jc w:val="both"/>
        <w:rPr>
          <w:bCs/>
          <w:color w:val="000000"/>
          <w:sz w:val="22"/>
          <w:szCs w:val="22"/>
          <w:lang w:val="hr-HR"/>
        </w:rPr>
      </w:pPr>
    </w:p>
    <w:p w14:paraId="2C08A6FA" w14:textId="771E1A4A" w:rsidR="00DF0062" w:rsidRPr="005D7A29" w:rsidRDefault="00DF0062" w:rsidP="00DF0062">
      <w:pPr>
        <w:rPr>
          <w:b/>
          <w:color w:val="000000"/>
          <w:sz w:val="22"/>
          <w:szCs w:val="22"/>
          <w:lang w:val="hr-HR"/>
        </w:rPr>
      </w:pPr>
    </w:p>
    <w:p w14:paraId="58E381D1" w14:textId="2AF80F5C" w:rsidR="00DF0062" w:rsidRPr="005D7A29" w:rsidRDefault="00DF0062" w:rsidP="00DF0062">
      <w:pPr>
        <w:rPr>
          <w:b/>
          <w:color w:val="000000"/>
          <w:sz w:val="22"/>
          <w:szCs w:val="22"/>
          <w:lang w:val="hr-HR"/>
        </w:rPr>
      </w:pPr>
    </w:p>
    <w:p w14:paraId="09720D7F" w14:textId="777C8924" w:rsidR="00DF0062" w:rsidRPr="005D7A29" w:rsidRDefault="00DF0062" w:rsidP="00DF0062">
      <w:pPr>
        <w:rPr>
          <w:b/>
          <w:color w:val="000000"/>
          <w:sz w:val="22"/>
          <w:szCs w:val="22"/>
          <w:lang w:val="hr-HR"/>
        </w:rPr>
      </w:pPr>
    </w:p>
    <w:p w14:paraId="547622BF" w14:textId="77777777" w:rsidR="005D7A29" w:rsidRDefault="005D7A29" w:rsidP="00DF0062">
      <w:pPr>
        <w:pStyle w:val="Text1"/>
        <w:spacing w:after="0"/>
        <w:ind w:left="0"/>
        <w:rPr>
          <w:b/>
          <w:bCs/>
          <w:color w:val="000000"/>
          <w:sz w:val="22"/>
          <w:szCs w:val="22"/>
          <w:u w:val="single"/>
          <w:lang w:val="hr-HR"/>
        </w:rPr>
      </w:pPr>
    </w:p>
    <w:p w14:paraId="7860F15D" w14:textId="3A186FCD" w:rsidR="005D7A29" w:rsidRDefault="005D7A29" w:rsidP="00DF0062">
      <w:pPr>
        <w:pStyle w:val="Text1"/>
        <w:spacing w:after="0"/>
        <w:ind w:left="0"/>
        <w:rPr>
          <w:b/>
          <w:bCs/>
          <w:color w:val="000000"/>
          <w:sz w:val="22"/>
          <w:szCs w:val="22"/>
          <w:u w:val="single"/>
          <w:lang w:val="hr-HR"/>
        </w:rPr>
      </w:pPr>
    </w:p>
    <w:p w14:paraId="5685DE6B" w14:textId="68B28BA1" w:rsidR="005D7A29" w:rsidRDefault="005D7A29" w:rsidP="00DF0062">
      <w:pPr>
        <w:pStyle w:val="Text1"/>
        <w:spacing w:after="0"/>
        <w:ind w:left="0"/>
        <w:rPr>
          <w:b/>
          <w:bCs/>
          <w:color w:val="000000"/>
          <w:sz w:val="22"/>
          <w:szCs w:val="22"/>
          <w:u w:val="single"/>
          <w:lang w:val="hr-HR"/>
        </w:rPr>
      </w:pPr>
    </w:p>
    <w:p w14:paraId="24A39ABF" w14:textId="33746382" w:rsidR="005D7A29" w:rsidRDefault="005D7A29" w:rsidP="00DF0062">
      <w:pPr>
        <w:pStyle w:val="Text1"/>
        <w:spacing w:after="0"/>
        <w:ind w:left="0"/>
        <w:rPr>
          <w:b/>
          <w:bCs/>
          <w:color w:val="000000"/>
          <w:sz w:val="22"/>
          <w:szCs w:val="22"/>
          <w:u w:val="single"/>
          <w:lang w:val="hr-HR"/>
        </w:rPr>
      </w:pPr>
    </w:p>
    <w:p w14:paraId="131A4F11" w14:textId="7357F4AC" w:rsidR="005D7A29" w:rsidRDefault="005D7A29" w:rsidP="00DF0062">
      <w:pPr>
        <w:pStyle w:val="Text1"/>
        <w:spacing w:after="0"/>
        <w:ind w:left="0"/>
        <w:rPr>
          <w:b/>
          <w:bCs/>
          <w:color w:val="000000"/>
          <w:sz w:val="22"/>
          <w:szCs w:val="22"/>
          <w:u w:val="single"/>
          <w:lang w:val="hr-HR"/>
        </w:rPr>
      </w:pPr>
    </w:p>
    <w:p w14:paraId="10525EDA" w14:textId="430D881E" w:rsidR="005D7A29" w:rsidRDefault="005D7A29" w:rsidP="00DF0062">
      <w:pPr>
        <w:pStyle w:val="Text1"/>
        <w:spacing w:after="0"/>
        <w:ind w:left="0"/>
        <w:rPr>
          <w:b/>
          <w:bCs/>
          <w:color w:val="000000"/>
          <w:sz w:val="22"/>
          <w:szCs w:val="22"/>
          <w:u w:val="single"/>
          <w:lang w:val="hr-HR"/>
        </w:rPr>
      </w:pPr>
    </w:p>
    <w:p w14:paraId="792BC634" w14:textId="77777777" w:rsidR="005D7A29" w:rsidRPr="005D7A29" w:rsidRDefault="005D7A29" w:rsidP="00DF0062">
      <w:pPr>
        <w:pStyle w:val="Text1"/>
        <w:spacing w:after="0"/>
        <w:ind w:left="0"/>
        <w:rPr>
          <w:b/>
          <w:bCs/>
          <w:color w:val="000000"/>
          <w:sz w:val="22"/>
          <w:szCs w:val="22"/>
          <w:u w:val="single"/>
          <w:lang w:val="hr-HR"/>
        </w:rPr>
      </w:pPr>
    </w:p>
    <w:p w14:paraId="69121E37" w14:textId="77777777" w:rsidR="00DF0062" w:rsidRPr="005D7A29" w:rsidRDefault="00DF0062" w:rsidP="00DF0062">
      <w:pPr>
        <w:pStyle w:val="Text1"/>
        <w:spacing w:after="0"/>
        <w:ind w:left="0"/>
        <w:rPr>
          <w:b/>
          <w:bCs/>
          <w:color w:val="000000"/>
          <w:sz w:val="22"/>
          <w:szCs w:val="22"/>
          <w:u w:val="single"/>
          <w:lang w:val="hr-HR"/>
        </w:rPr>
      </w:pPr>
    </w:p>
    <w:p w14:paraId="0545362F" w14:textId="1A8E885D" w:rsidR="00DF0062" w:rsidRPr="005D7A29" w:rsidRDefault="00DF0062" w:rsidP="00DF0062">
      <w:pPr>
        <w:pStyle w:val="Text1"/>
        <w:spacing w:after="0"/>
        <w:ind w:left="0"/>
        <w:rPr>
          <w:b/>
          <w:bCs/>
          <w:color w:val="000000"/>
          <w:sz w:val="22"/>
          <w:szCs w:val="22"/>
          <w:u w:val="single"/>
          <w:lang w:val="hr-HR"/>
        </w:rPr>
      </w:pPr>
      <w:proofErr w:type="spellStart"/>
      <w:r w:rsidRPr="005D7A29">
        <w:rPr>
          <w:b/>
          <w:bCs/>
          <w:color w:val="000000"/>
          <w:sz w:val="22"/>
          <w:szCs w:val="22"/>
          <w:u w:val="single"/>
          <w:lang w:val="hr-HR"/>
        </w:rPr>
        <w:t>Uslovi</w:t>
      </w:r>
      <w:proofErr w:type="spellEnd"/>
      <w:r w:rsidRPr="005D7A29">
        <w:rPr>
          <w:b/>
          <w:bCs/>
          <w:color w:val="000000"/>
          <w:sz w:val="22"/>
          <w:szCs w:val="22"/>
          <w:u w:val="single"/>
          <w:lang w:val="hr-HR"/>
        </w:rPr>
        <w:t xml:space="preserve"> koji se odnose na implementaciju projekta nakon odluke o dodjeli </w:t>
      </w:r>
      <w:proofErr w:type="spellStart"/>
      <w:r w:rsidRPr="005D7A29">
        <w:rPr>
          <w:b/>
          <w:bCs/>
          <w:color w:val="000000"/>
          <w:sz w:val="22"/>
          <w:szCs w:val="22"/>
          <w:u w:val="single"/>
          <w:lang w:val="hr-HR"/>
        </w:rPr>
        <w:t>granta</w:t>
      </w:r>
      <w:proofErr w:type="spellEnd"/>
      <w:r w:rsidRPr="005D7A29">
        <w:rPr>
          <w:b/>
          <w:bCs/>
          <w:color w:val="000000"/>
          <w:sz w:val="22"/>
          <w:szCs w:val="22"/>
          <w:u w:val="single"/>
          <w:lang w:val="hr-HR"/>
        </w:rPr>
        <w:t xml:space="preserve"> </w:t>
      </w:r>
    </w:p>
    <w:p w14:paraId="5E590022" w14:textId="77777777" w:rsidR="00DF0062" w:rsidRPr="005D7A29" w:rsidRDefault="00DF0062" w:rsidP="00DF0062">
      <w:pPr>
        <w:jc w:val="both"/>
        <w:rPr>
          <w:bCs/>
          <w:color w:val="000000"/>
          <w:sz w:val="22"/>
          <w:szCs w:val="22"/>
          <w:lang w:val="hr-HR"/>
        </w:rPr>
      </w:pPr>
    </w:p>
    <w:p w14:paraId="45D74A9E" w14:textId="7FD66120" w:rsidR="00DF0062" w:rsidRPr="005D7A29" w:rsidRDefault="00DF0062" w:rsidP="00DF0062">
      <w:pPr>
        <w:jc w:val="both"/>
        <w:rPr>
          <w:bCs/>
          <w:color w:val="000000"/>
          <w:sz w:val="22"/>
          <w:szCs w:val="22"/>
          <w:lang w:val="hr-HR"/>
        </w:rPr>
      </w:pPr>
      <w:r w:rsidRPr="005D7A29">
        <w:rPr>
          <w:bCs/>
          <w:color w:val="000000"/>
          <w:sz w:val="22"/>
          <w:szCs w:val="22"/>
          <w:lang w:val="hr-HR"/>
        </w:rPr>
        <w:t xml:space="preserve">Nakon donošenja odluke o dodjeli </w:t>
      </w:r>
      <w:proofErr w:type="spellStart"/>
      <w:r w:rsidRPr="005D7A29">
        <w:rPr>
          <w:bCs/>
          <w:color w:val="000000"/>
          <w:sz w:val="22"/>
          <w:szCs w:val="22"/>
          <w:lang w:val="hr-HR"/>
        </w:rPr>
        <w:t>granta</w:t>
      </w:r>
      <w:proofErr w:type="spellEnd"/>
      <w:r w:rsidRPr="005D7A29">
        <w:rPr>
          <w:bCs/>
          <w:color w:val="000000"/>
          <w:sz w:val="22"/>
          <w:szCs w:val="22"/>
          <w:lang w:val="hr-HR"/>
        </w:rPr>
        <w:t>, organizaciji civilnog društva čiji je projekat odobren će od strane Općine biti ponuđen odgovarajući ugovor za implementaciju projekta. Prije potpisivanja ugovora Općina ima pravo od organizacije civilnog društva zatražiti da izvrši određene izmjene na projektnom prijedlogu kako bi se uskladio s pravilima i procedurama implementacije.</w:t>
      </w:r>
    </w:p>
    <w:p w14:paraId="12150379" w14:textId="17DC204B" w:rsidR="00DF0062" w:rsidRPr="005D7A29" w:rsidRDefault="00DF0062" w:rsidP="00DF0062">
      <w:pPr>
        <w:pStyle w:val="Naslov3"/>
        <w:spacing w:before="0" w:after="0"/>
        <w:ind w:left="360"/>
        <w:rPr>
          <w:rFonts w:ascii="Times New Roman" w:hAnsi="Times New Roman"/>
          <w:b w:val="0"/>
          <w:bCs w:val="0"/>
          <w:snapToGrid w:val="0"/>
          <w:color w:val="000000"/>
          <w:sz w:val="22"/>
          <w:szCs w:val="22"/>
          <w:lang w:val="hr-HR"/>
        </w:rPr>
      </w:pPr>
    </w:p>
    <w:p w14:paraId="72CF8DB9" w14:textId="1F7CE00E" w:rsidR="00DF0062" w:rsidRDefault="00DF0062" w:rsidP="00DF0062">
      <w:pPr>
        <w:rPr>
          <w:lang w:val="hr-HR" w:eastAsia="x-none"/>
        </w:rPr>
      </w:pPr>
    </w:p>
    <w:p w14:paraId="14AC37A7" w14:textId="2DDFCED8" w:rsidR="00DF0062" w:rsidRDefault="00DF0062" w:rsidP="00DF0062">
      <w:pPr>
        <w:rPr>
          <w:lang w:val="hr-HR" w:eastAsia="x-none"/>
        </w:rPr>
      </w:pPr>
    </w:p>
    <w:p w14:paraId="7E0F11C0" w14:textId="2328F86D" w:rsidR="00DF0062" w:rsidRDefault="00DF0062" w:rsidP="00DF0062">
      <w:pPr>
        <w:rPr>
          <w:lang w:val="hr-HR" w:eastAsia="x-none"/>
        </w:rPr>
      </w:pPr>
    </w:p>
    <w:p w14:paraId="75CF22DE" w14:textId="2679A479" w:rsidR="00DF0062" w:rsidRDefault="00DF0062" w:rsidP="00DF0062">
      <w:pPr>
        <w:rPr>
          <w:lang w:val="hr-HR" w:eastAsia="x-none"/>
        </w:rPr>
      </w:pPr>
    </w:p>
    <w:p w14:paraId="23A77952" w14:textId="6AE5FD94" w:rsidR="00DF0062" w:rsidRDefault="00DF0062" w:rsidP="00DF0062">
      <w:pPr>
        <w:rPr>
          <w:lang w:val="hr-HR" w:eastAsia="x-none"/>
        </w:rPr>
      </w:pPr>
    </w:p>
    <w:p w14:paraId="143DF8DA" w14:textId="28806DD5" w:rsidR="00DF0062" w:rsidRDefault="00DF0062" w:rsidP="00DF0062">
      <w:pPr>
        <w:rPr>
          <w:lang w:val="hr-HR" w:eastAsia="x-none"/>
        </w:rPr>
      </w:pPr>
    </w:p>
    <w:p w14:paraId="6202456A" w14:textId="0C2DE6D3" w:rsidR="00DF0062" w:rsidRDefault="00DF0062" w:rsidP="00DF0062">
      <w:pPr>
        <w:rPr>
          <w:lang w:val="hr-HR" w:eastAsia="x-none"/>
        </w:rPr>
      </w:pPr>
    </w:p>
    <w:p w14:paraId="57FCF508" w14:textId="1E511F95" w:rsidR="00DF0062" w:rsidRDefault="00DF0062" w:rsidP="00DF0062">
      <w:pPr>
        <w:rPr>
          <w:lang w:val="hr-HR" w:eastAsia="x-none"/>
        </w:rPr>
      </w:pPr>
    </w:p>
    <w:p w14:paraId="29354B48" w14:textId="7C95CCD0" w:rsidR="00DF0062" w:rsidRDefault="00DF0062" w:rsidP="00DF0062">
      <w:pPr>
        <w:rPr>
          <w:lang w:val="hr-HR" w:eastAsia="x-none"/>
        </w:rPr>
      </w:pPr>
    </w:p>
    <w:p w14:paraId="19DF4897" w14:textId="05BBAC39" w:rsidR="00DF0062" w:rsidRDefault="00DF0062" w:rsidP="00DF0062">
      <w:pPr>
        <w:rPr>
          <w:lang w:val="hr-HR" w:eastAsia="x-none"/>
        </w:rPr>
      </w:pPr>
    </w:p>
    <w:p w14:paraId="0BCABE3B" w14:textId="7BF0A7C2" w:rsidR="00DF0062" w:rsidRDefault="00DF0062" w:rsidP="00DF0062">
      <w:pPr>
        <w:rPr>
          <w:lang w:val="hr-HR" w:eastAsia="x-none"/>
        </w:rPr>
      </w:pPr>
    </w:p>
    <w:p w14:paraId="5A60C4DF" w14:textId="4D6D818B" w:rsidR="00DF0062" w:rsidRDefault="00DF0062" w:rsidP="00DF0062">
      <w:pPr>
        <w:rPr>
          <w:lang w:val="hr-HR" w:eastAsia="x-none"/>
        </w:rPr>
      </w:pPr>
    </w:p>
    <w:p w14:paraId="7D0F85DD" w14:textId="578F5D5B" w:rsidR="00DF0062" w:rsidRDefault="00DF0062" w:rsidP="00DF0062">
      <w:pPr>
        <w:rPr>
          <w:lang w:val="hr-HR" w:eastAsia="x-none"/>
        </w:rPr>
      </w:pPr>
    </w:p>
    <w:p w14:paraId="31FD3F74" w14:textId="5B782559" w:rsidR="00DF0062" w:rsidRDefault="00DF0062" w:rsidP="00DF0062">
      <w:pPr>
        <w:rPr>
          <w:lang w:val="hr-HR" w:eastAsia="x-none"/>
        </w:rPr>
      </w:pPr>
    </w:p>
    <w:p w14:paraId="2B3DA9DD" w14:textId="77AA57A7" w:rsidR="00DF0062" w:rsidRDefault="00DF0062" w:rsidP="00DF0062">
      <w:pPr>
        <w:rPr>
          <w:lang w:val="hr-HR" w:eastAsia="x-none"/>
        </w:rPr>
      </w:pPr>
    </w:p>
    <w:p w14:paraId="5CF18FBC" w14:textId="3A24190E" w:rsidR="00DF0062" w:rsidRDefault="00DF0062" w:rsidP="00DF0062">
      <w:pPr>
        <w:rPr>
          <w:lang w:val="hr-HR" w:eastAsia="x-none"/>
        </w:rPr>
      </w:pPr>
    </w:p>
    <w:p w14:paraId="15E20E4C" w14:textId="1C4B35C8" w:rsidR="00DF0062" w:rsidRDefault="00DF0062" w:rsidP="00DF0062">
      <w:pPr>
        <w:rPr>
          <w:lang w:val="hr-HR" w:eastAsia="x-none"/>
        </w:rPr>
      </w:pPr>
    </w:p>
    <w:p w14:paraId="0C5AE7AA" w14:textId="16762C78" w:rsidR="00DF0062" w:rsidRDefault="00DF0062" w:rsidP="00DF0062">
      <w:pPr>
        <w:rPr>
          <w:lang w:val="hr-HR" w:eastAsia="x-none"/>
        </w:rPr>
      </w:pPr>
    </w:p>
    <w:p w14:paraId="4E94A48D" w14:textId="37798E77" w:rsidR="00DF0062" w:rsidRDefault="00DF0062" w:rsidP="00DF0062">
      <w:pPr>
        <w:rPr>
          <w:lang w:val="hr-HR" w:eastAsia="x-none"/>
        </w:rPr>
      </w:pPr>
    </w:p>
    <w:p w14:paraId="4D5B2B85" w14:textId="3DA16150" w:rsidR="00DF0062" w:rsidRDefault="00DF0062" w:rsidP="00DF0062">
      <w:pPr>
        <w:rPr>
          <w:lang w:val="hr-HR" w:eastAsia="x-none"/>
        </w:rPr>
      </w:pPr>
    </w:p>
    <w:p w14:paraId="731F054A" w14:textId="081ACFD0" w:rsidR="00DF0062" w:rsidRDefault="00DF0062" w:rsidP="00DF0062">
      <w:pPr>
        <w:rPr>
          <w:lang w:val="hr-HR" w:eastAsia="x-none"/>
        </w:rPr>
      </w:pPr>
    </w:p>
    <w:p w14:paraId="07A30FA5" w14:textId="159BDF72" w:rsidR="00DF0062" w:rsidRDefault="00DF0062" w:rsidP="00DF0062">
      <w:pPr>
        <w:rPr>
          <w:lang w:val="hr-HR" w:eastAsia="x-none"/>
        </w:rPr>
      </w:pPr>
    </w:p>
    <w:p w14:paraId="17D7DC3A" w14:textId="4F285F4E" w:rsidR="00DF0062" w:rsidRDefault="00DF0062" w:rsidP="00DF0062">
      <w:pPr>
        <w:rPr>
          <w:lang w:val="hr-HR" w:eastAsia="x-none"/>
        </w:rPr>
      </w:pPr>
    </w:p>
    <w:p w14:paraId="5ADD230D" w14:textId="7096A341" w:rsidR="00DF0062" w:rsidRDefault="00DF0062" w:rsidP="00DF0062">
      <w:pPr>
        <w:rPr>
          <w:lang w:val="hr-HR" w:eastAsia="x-none"/>
        </w:rPr>
      </w:pPr>
    </w:p>
    <w:p w14:paraId="5E01E647" w14:textId="09EC20C4" w:rsidR="00DF0062" w:rsidRDefault="00DF0062" w:rsidP="00DF0062">
      <w:pPr>
        <w:rPr>
          <w:lang w:val="hr-HR" w:eastAsia="x-none"/>
        </w:rPr>
      </w:pPr>
    </w:p>
    <w:p w14:paraId="42B1B30E" w14:textId="362EEE3D" w:rsidR="00DF0062" w:rsidRDefault="00DF0062" w:rsidP="00DF0062">
      <w:pPr>
        <w:rPr>
          <w:lang w:val="hr-HR" w:eastAsia="x-none"/>
        </w:rPr>
      </w:pPr>
    </w:p>
    <w:p w14:paraId="41765EF2" w14:textId="75253A02" w:rsidR="00DF0062" w:rsidRDefault="00DF0062" w:rsidP="00DF0062">
      <w:pPr>
        <w:rPr>
          <w:lang w:val="hr-HR" w:eastAsia="x-none"/>
        </w:rPr>
      </w:pPr>
    </w:p>
    <w:p w14:paraId="302F6599" w14:textId="255976A0" w:rsidR="00DF0062" w:rsidRDefault="00DF0062" w:rsidP="00DF0062">
      <w:pPr>
        <w:rPr>
          <w:lang w:val="hr-HR" w:eastAsia="x-none"/>
        </w:rPr>
      </w:pPr>
    </w:p>
    <w:p w14:paraId="74289C02" w14:textId="54F5E84B" w:rsidR="00DF0062" w:rsidRDefault="00DF0062" w:rsidP="00DF0062">
      <w:pPr>
        <w:rPr>
          <w:lang w:val="hr-HR" w:eastAsia="x-none"/>
        </w:rPr>
      </w:pPr>
    </w:p>
    <w:p w14:paraId="78DD70EA" w14:textId="6241C1E2" w:rsidR="00DF0062" w:rsidRDefault="00DF0062" w:rsidP="00DF0062">
      <w:pPr>
        <w:rPr>
          <w:lang w:val="hr-HR" w:eastAsia="x-none"/>
        </w:rPr>
      </w:pPr>
    </w:p>
    <w:p w14:paraId="0FB7E521" w14:textId="1CDDD74A" w:rsidR="00DF0062" w:rsidRDefault="00DF0062" w:rsidP="00DF0062">
      <w:pPr>
        <w:rPr>
          <w:lang w:val="hr-HR" w:eastAsia="x-none"/>
        </w:rPr>
      </w:pPr>
    </w:p>
    <w:p w14:paraId="0599037C" w14:textId="5A27581A" w:rsidR="00DF0062" w:rsidRDefault="00DF0062" w:rsidP="00DF0062">
      <w:pPr>
        <w:rPr>
          <w:lang w:val="hr-HR" w:eastAsia="x-none"/>
        </w:rPr>
      </w:pPr>
    </w:p>
    <w:p w14:paraId="326BD628" w14:textId="6E0387E8" w:rsidR="00DF0062" w:rsidRDefault="00DF0062" w:rsidP="00DF0062">
      <w:pPr>
        <w:rPr>
          <w:lang w:val="hr-HR" w:eastAsia="x-none"/>
        </w:rPr>
      </w:pPr>
    </w:p>
    <w:p w14:paraId="1881C525" w14:textId="4574EBA4" w:rsidR="00DF0062" w:rsidRDefault="00DF0062" w:rsidP="00DF0062">
      <w:pPr>
        <w:rPr>
          <w:lang w:val="hr-HR" w:eastAsia="x-none"/>
        </w:rPr>
      </w:pPr>
    </w:p>
    <w:p w14:paraId="3180CC32" w14:textId="352656EF" w:rsidR="00DF0062" w:rsidRDefault="00DF0062" w:rsidP="00DF0062">
      <w:pPr>
        <w:rPr>
          <w:lang w:val="hr-HR" w:eastAsia="x-none"/>
        </w:rPr>
      </w:pPr>
    </w:p>
    <w:p w14:paraId="1AE1CE37" w14:textId="63B0E114" w:rsidR="00DF0062" w:rsidRDefault="00DF0062" w:rsidP="00DF0062">
      <w:pPr>
        <w:rPr>
          <w:lang w:val="hr-HR" w:eastAsia="x-none"/>
        </w:rPr>
      </w:pPr>
    </w:p>
    <w:p w14:paraId="13B7B8F3" w14:textId="0A3EFF59" w:rsidR="00DF0062" w:rsidRDefault="00DF0062" w:rsidP="00DF0062">
      <w:pPr>
        <w:rPr>
          <w:lang w:val="hr-HR" w:eastAsia="x-none"/>
        </w:rPr>
      </w:pPr>
    </w:p>
    <w:p w14:paraId="2DD6AE3C" w14:textId="1FE6F06B" w:rsidR="00DF0062" w:rsidRDefault="00DF0062" w:rsidP="00DF0062">
      <w:pPr>
        <w:rPr>
          <w:lang w:val="hr-HR" w:eastAsia="x-none"/>
        </w:rPr>
      </w:pPr>
    </w:p>
    <w:p w14:paraId="79A1EA52" w14:textId="77777777" w:rsidR="00DF0062" w:rsidRDefault="00DF0062" w:rsidP="00DF0062">
      <w:pPr>
        <w:rPr>
          <w:lang w:val="hr-HR" w:eastAsia="x-none"/>
        </w:rPr>
      </w:pPr>
    </w:p>
    <w:p w14:paraId="1A67E64E" w14:textId="1EFB0871" w:rsidR="00DF0062" w:rsidRDefault="00DF0062" w:rsidP="00DF0062">
      <w:pPr>
        <w:rPr>
          <w:lang w:val="hr-HR" w:eastAsia="x-none"/>
        </w:rPr>
      </w:pPr>
    </w:p>
    <w:p w14:paraId="1F7FA32E" w14:textId="7EA3E42A" w:rsidR="00DF0062" w:rsidRDefault="00DF0062" w:rsidP="00DF0062">
      <w:pPr>
        <w:rPr>
          <w:lang w:val="hr-HR" w:eastAsia="x-none"/>
        </w:rPr>
      </w:pPr>
    </w:p>
    <w:p w14:paraId="694B4020" w14:textId="06E807DC" w:rsidR="00DF0062" w:rsidRDefault="00DF0062" w:rsidP="00DF0062">
      <w:pPr>
        <w:rPr>
          <w:lang w:val="hr-HR" w:eastAsia="x-none"/>
        </w:rPr>
      </w:pPr>
    </w:p>
    <w:p w14:paraId="0E823C8C" w14:textId="35596E1F" w:rsidR="00DF0062" w:rsidRDefault="00DF0062" w:rsidP="00DF0062">
      <w:pPr>
        <w:rPr>
          <w:lang w:val="hr-HR" w:eastAsia="x-none"/>
        </w:rPr>
      </w:pPr>
    </w:p>
    <w:p w14:paraId="42E27BFF" w14:textId="77777777" w:rsidR="00DF0062" w:rsidRPr="00DF0062" w:rsidRDefault="00DF0062" w:rsidP="00DF0062">
      <w:pPr>
        <w:rPr>
          <w:lang w:val="hr-HR" w:eastAsia="x-none"/>
        </w:rPr>
      </w:pPr>
    </w:p>
    <w:p w14:paraId="1090A379" w14:textId="77777777" w:rsidR="00DF0062" w:rsidRPr="007613E3" w:rsidRDefault="00DF0062" w:rsidP="00DF0062">
      <w:pPr>
        <w:jc w:val="center"/>
        <w:rPr>
          <w:b/>
          <w:color w:val="000000"/>
          <w:lang w:val="hr-HR"/>
        </w:rPr>
      </w:pPr>
      <w:r w:rsidRPr="007613E3">
        <w:rPr>
          <w:b/>
          <w:color w:val="000000"/>
          <w:lang w:val="hr-HR"/>
        </w:rPr>
        <w:t>LISTA PRILOGA</w:t>
      </w:r>
    </w:p>
    <w:p w14:paraId="7ECA0BC8" w14:textId="77777777" w:rsidR="00DF0062" w:rsidRDefault="00DF0062" w:rsidP="00DF0062">
      <w:pPr>
        <w:pStyle w:val="Naslov3"/>
        <w:spacing w:before="0" w:after="0"/>
        <w:ind w:left="360"/>
        <w:rPr>
          <w:rFonts w:ascii="Times New Roman" w:hAnsi="Times New Roman"/>
          <w:b w:val="0"/>
          <w:bCs w:val="0"/>
          <w:snapToGrid w:val="0"/>
          <w:color w:val="000000"/>
          <w:sz w:val="24"/>
          <w:szCs w:val="24"/>
          <w:lang w:val="hr-HR"/>
        </w:rPr>
      </w:pPr>
    </w:p>
    <w:p w14:paraId="1B49E0FE" w14:textId="4B33016A" w:rsidR="00DF0062" w:rsidRPr="007613E3" w:rsidRDefault="00DF0062" w:rsidP="00DF0062">
      <w:pPr>
        <w:pStyle w:val="Naslov3"/>
        <w:spacing w:before="0" w:after="0"/>
        <w:ind w:left="360"/>
        <w:rPr>
          <w:rFonts w:ascii="Times New Roman" w:hAnsi="Times New Roman"/>
          <w:b w:val="0"/>
          <w:bCs w:val="0"/>
          <w:snapToGrid w:val="0"/>
          <w:color w:val="000000"/>
          <w:sz w:val="24"/>
          <w:szCs w:val="24"/>
          <w:lang w:val="hr-HR"/>
        </w:rPr>
      </w:pPr>
      <w:r w:rsidRPr="007613E3">
        <w:rPr>
          <w:rFonts w:ascii="Times New Roman" w:hAnsi="Times New Roman"/>
          <w:b w:val="0"/>
          <w:bCs w:val="0"/>
          <w:snapToGrid w:val="0"/>
          <w:color w:val="000000"/>
          <w:sz w:val="24"/>
          <w:szCs w:val="24"/>
          <w:lang w:val="hr-HR"/>
        </w:rPr>
        <w:t xml:space="preserve">                             </w:t>
      </w:r>
    </w:p>
    <w:p w14:paraId="7C4930DC" w14:textId="77777777" w:rsidR="00DF0062" w:rsidRPr="007613E3" w:rsidRDefault="00DF0062" w:rsidP="00DF0062">
      <w:pPr>
        <w:tabs>
          <w:tab w:val="left" w:pos="1800"/>
        </w:tabs>
        <w:ind w:firstLine="720"/>
        <w:jc w:val="both"/>
        <w:rPr>
          <w:b/>
          <w:color w:val="000000"/>
          <w:lang w:val="hr-HR"/>
        </w:rPr>
      </w:pPr>
      <w:r w:rsidRPr="007613E3">
        <w:rPr>
          <w:b/>
          <w:color w:val="000000"/>
          <w:lang w:val="hr-HR"/>
        </w:rPr>
        <w:t>Prilog 1</w:t>
      </w:r>
      <w:r w:rsidRPr="007613E3">
        <w:rPr>
          <w:b/>
          <w:color w:val="000000"/>
          <w:lang w:val="hr-HR"/>
        </w:rPr>
        <w:tab/>
      </w:r>
      <w:r w:rsidRPr="007613E3">
        <w:rPr>
          <w:color w:val="000000"/>
          <w:lang w:val="hr-HR"/>
        </w:rPr>
        <w:t>Projektni prijedlog</w:t>
      </w:r>
    </w:p>
    <w:p w14:paraId="1EE457CB" w14:textId="77777777" w:rsidR="00DF0062" w:rsidRPr="007613E3" w:rsidRDefault="00DF0062" w:rsidP="00DF0062">
      <w:pPr>
        <w:tabs>
          <w:tab w:val="left" w:pos="1800"/>
        </w:tabs>
        <w:ind w:firstLine="720"/>
        <w:jc w:val="both"/>
        <w:rPr>
          <w:b/>
          <w:color w:val="000000"/>
          <w:lang w:val="hr-HR"/>
        </w:rPr>
      </w:pPr>
    </w:p>
    <w:p w14:paraId="3908C191" w14:textId="77777777" w:rsidR="00DF0062" w:rsidRPr="007613E3" w:rsidRDefault="00DF0062" w:rsidP="00DF0062">
      <w:pPr>
        <w:tabs>
          <w:tab w:val="left" w:pos="1800"/>
        </w:tabs>
        <w:ind w:firstLine="720"/>
        <w:jc w:val="both"/>
        <w:rPr>
          <w:color w:val="000000"/>
          <w:lang w:val="hr-HR"/>
        </w:rPr>
      </w:pPr>
      <w:r w:rsidRPr="007613E3">
        <w:rPr>
          <w:b/>
          <w:color w:val="000000"/>
          <w:lang w:val="hr-HR"/>
        </w:rPr>
        <w:t>Prilog 2</w:t>
      </w:r>
      <w:r w:rsidRPr="007613E3">
        <w:rPr>
          <w:b/>
          <w:color w:val="000000"/>
          <w:lang w:val="hr-HR"/>
        </w:rPr>
        <w:tab/>
      </w:r>
      <w:r w:rsidRPr="007613E3">
        <w:rPr>
          <w:color w:val="000000"/>
          <w:lang w:val="hr-HR"/>
        </w:rPr>
        <w:t>Pregled budžeta</w:t>
      </w:r>
    </w:p>
    <w:p w14:paraId="1FF6A1B5" w14:textId="77777777" w:rsidR="00DF0062" w:rsidRPr="007613E3" w:rsidRDefault="00DF0062" w:rsidP="00DF0062">
      <w:pPr>
        <w:tabs>
          <w:tab w:val="left" w:pos="1800"/>
        </w:tabs>
        <w:ind w:firstLine="720"/>
        <w:jc w:val="both"/>
        <w:rPr>
          <w:color w:val="000000"/>
          <w:lang w:val="hr-HR"/>
        </w:rPr>
      </w:pPr>
    </w:p>
    <w:p w14:paraId="53A661E9" w14:textId="77777777" w:rsidR="00DF0062" w:rsidRPr="007613E3" w:rsidRDefault="00DF0062" w:rsidP="00DF0062">
      <w:pPr>
        <w:tabs>
          <w:tab w:val="left" w:pos="1800"/>
        </w:tabs>
        <w:ind w:firstLine="720"/>
        <w:jc w:val="both"/>
        <w:rPr>
          <w:color w:val="000000"/>
          <w:lang w:val="hr-HR"/>
        </w:rPr>
      </w:pPr>
      <w:r w:rsidRPr="007613E3">
        <w:rPr>
          <w:b/>
          <w:color w:val="000000"/>
          <w:lang w:val="hr-HR"/>
        </w:rPr>
        <w:t>Prilog 3</w:t>
      </w:r>
      <w:r w:rsidRPr="007613E3">
        <w:rPr>
          <w:color w:val="000000"/>
          <w:lang w:val="hr-HR"/>
        </w:rPr>
        <w:t xml:space="preserve"> </w:t>
      </w:r>
      <w:r w:rsidRPr="007613E3">
        <w:rPr>
          <w:color w:val="000000"/>
          <w:lang w:val="hr-HR"/>
        </w:rPr>
        <w:tab/>
        <w:t>Logički okvir rada</w:t>
      </w:r>
    </w:p>
    <w:p w14:paraId="31071A96" w14:textId="77777777" w:rsidR="00DF0062" w:rsidRPr="007613E3" w:rsidRDefault="00DF0062" w:rsidP="00DF0062">
      <w:pPr>
        <w:tabs>
          <w:tab w:val="left" w:pos="1800"/>
        </w:tabs>
        <w:ind w:firstLine="720"/>
        <w:jc w:val="both"/>
        <w:rPr>
          <w:color w:val="000000"/>
          <w:lang w:val="hr-HR"/>
        </w:rPr>
      </w:pPr>
    </w:p>
    <w:p w14:paraId="7893B864" w14:textId="77777777" w:rsidR="00DF0062" w:rsidRPr="007613E3" w:rsidRDefault="00DF0062" w:rsidP="00DF0062">
      <w:pPr>
        <w:tabs>
          <w:tab w:val="left" w:pos="1800"/>
        </w:tabs>
        <w:ind w:firstLine="720"/>
        <w:jc w:val="both"/>
        <w:rPr>
          <w:color w:val="000000"/>
          <w:lang w:val="hr-HR"/>
        </w:rPr>
      </w:pPr>
      <w:r w:rsidRPr="007613E3">
        <w:rPr>
          <w:b/>
          <w:color w:val="000000"/>
          <w:lang w:val="hr-HR"/>
        </w:rPr>
        <w:t>Prilog 4</w:t>
      </w:r>
      <w:r w:rsidRPr="007613E3">
        <w:rPr>
          <w:color w:val="000000"/>
          <w:lang w:val="hr-HR"/>
        </w:rPr>
        <w:tab/>
        <w:t>Plan aktivnosti i promocije</w:t>
      </w:r>
    </w:p>
    <w:p w14:paraId="5615D49B" w14:textId="77777777" w:rsidR="00DF0062" w:rsidRPr="007613E3" w:rsidRDefault="00DF0062" w:rsidP="00DF0062">
      <w:pPr>
        <w:tabs>
          <w:tab w:val="left" w:pos="1800"/>
        </w:tabs>
        <w:ind w:firstLine="720"/>
        <w:jc w:val="both"/>
        <w:rPr>
          <w:color w:val="000000"/>
          <w:lang w:val="hr-HR"/>
        </w:rPr>
      </w:pPr>
    </w:p>
    <w:p w14:paraId="1E8A16F3" w14:textId="77777777" w:rsidR="00DF0062" w:rsidRPr="007613E3" w:rsidRDefault="00DF0062" w:rsidP="00DF0062">
      <w:pPr>
        <w:tabs>
          <w:tab w:val="left" w:pos="1800"/>
        </w:tabs>
        <w:ind w:firstLine="720"/>
        <w:jc w:val="both"/>
        <w:rPr>
          <w:color w:val="000000"/>
          <w:lang w:val="hr-HR"/>
        </w:rPr>
      </w:pPr>
      <w:r w:rsidRPr="007613E3">
        <w:rPr>
          <w:b/>
          <w:color w:val="000000"/>
          <w:lang w:val="hr-HR"/>
        </w:rPr>
        <w:t>Prilog 5</w:t>
      </w:r>
      <w:r w:rsidRPr="007613E3">
        <w:rPr>
          <w:color w:val="000000"/>
          <w:lang w:val="hr-HR"/>
        </w:rPr>
        <w:tab/>
        <w:t>Administrativni podaci o podnosiocu prijedloga</w:t>
      </w:r>
    </w:p>
    <w:p w14:paraId="329F3D8C" w14:textId="77777777" w:rsidR="00DF0062" w:rsidRPr="007613E3" w:rsidRDefault="00DF0062" w:rsidP="00DF0062">
      <w:pPr>
        <w:tabs>
          <w:tab w:val="left" w:pos="1800"/>
        </w:tabs>
        <w:ind w:firstLine="720"/>
        <w:jc w:val="both"/>
        <w:rPr>
          <w:color w:val="000000"/>
          <w:lang w:val="hr-HR"/>
        </w:rPr>
      </w:pPr>
    </w:p>
    <w:p w14:paraId="2208F276" w14:textId="77777777" w:rsidR="00DF0062" w:rsidRPr="007613E3" w:rsidRDefault="00DF0062" w:rsidP="00DF0062">
      <w:pPr>
        <w:tabs>
          <w:tab w:val="left" w:pos="1800"/>
        </w:tabs>
        <w:ind w:firstLine="720"/>
        <w:jc w:val="both"/>
        <w:rPr>
          <w:color w:val="000000"/>
          <w:lang w:val="hr-HR"/>
        </w:rPr>
      </w:pPr>
      <w:r w:rsidRPr="007613E3">
        <w:rPr>
          <w:b/>
          <w:color w:val="000000"/>
          <w:lang w:val="hr-HR"/>
        </w:rPr>
        <w:t>Prilog 6</w:t>
      </w:r>
      <w:r w:rsidRPr="007613E3">
        <w:rPr>
          <w:color w:val="000000"/>
          <w:lang w:val="hr-HR"/>
        </w:rPr>
        <w:t xml:space="preserve"> </w:t>
      </w:r>
      <w:r w:rsidRPr="007613E3">
        <w:rPr>
          <w:color w:val="000000"/>
          <w:lang w:val="hr-HR"/>
        </w:rPr>
        <w:tab/>
      </w:r>
      <w:proofErr w:type="spellStart"/>
      <w:r w:rsidRPr="007613E3">
        <w:rPr>
          <w:color w:val="000000"/>
          <w:lang w:val="hr-HR"/>
        </w:rPr>
        <w:t>Finansijski</w:t>
      </w:r>
      <w:proofErr w:type="spellEnd"/>
      <w:r w:rsidRPr="007613E3">
        <w:rPr>
          <w:color w:val="000000"/>
          <w:lang w:val="hr-HR"/>
        </w:rPr>
        <w:t xml:space="preserve"> </w:t>
      </w:r>
      <w:proofErr w:type="spellStart"/>
      <w:r w:rsidRPr="007613E3">
        <w:rPr>
          <w:color w:val="000000"/>
          <w:lang w:val="hr-HR"/>
        </w:rPr>
        <w:t>identifikacioni</w:t>
      </w:r>
      <w:proofErr w:type="spellEnd"/>
      <w:r w:rsidRPr="007613E3">
        <w:rPr>
          <w:color w:val="000000"/>
          <w:lang w:val="hr-HR"/>
        </w:rPr>
        <w:t xml:space="preserve"> formular</w:t>
      </w:r>
    </w:p>
    <w:p w14:paraId="4C4A6119" w14:textId="77777777" w:rsidR="00DF0062" w:rsidRPr="007613E3" w:rsidRDefault="00DF0062" w:rsidP="00DF0062">
      <w:pPr>
        <w:tabs>
          <w:tab w:val="left" w:pos="1800"/>
        </w:tabs>
        <w:ind w:firstLine="720"/>
        <w:jc w:val="both"/>
        <w:rPr>
          <w:color w:val="000000"/>
          <w:lang w:val="hr-HR"/>
        </w:rPr>
      </w:pPr>
    </w:p>
    <w:p w14:paraId="5C7BD9D1" w14:textId="77777777" w:rsidR="00DF0062" w:rsidRPr="007613E3" w:rsidRDefault="00DF0062" w:rsidP="00DF0062">
      <w:pPr>
        <w:tabs>
          <w:tab w:val="left" w:pos="1800"/>
        </w:tabs>
        <w:ind w:firstLine="720"/>
        <w:jc w:val="both"/>
        <w:rPr>
          <w:color w:val="000000"/>
          <w:lang w:val="hr-HR"/>
        </w:rPr>
      </w:pPr>
      <w:r w:rsidRPr="007613E3">
        <w:rPr>
          <w:b/>
          <w:color w:val="000000"/>
          <w:lang w:val="hr-HR"/>
        </w:rPr>
        <w:t>Prilog 7</w:t>
      </w:r>
      <w:r w:rsidRPr="007613E3">
        <w:rPr>
          <w:b/>
          <w:color w:val="000000"/>
          <w:lang w:val="hr-HR"/>
        </w:rPr>
        <w:tab/>
      </w:r>
      <w:r w:rsidRPr="007613E3">
        <w:rPr>
          <w:color w:val="000000"/>
          <w:lang w:val="hr-HR"/>
        </w:rPr>
        <w:t xml:space="preserve">Izjava o podobnosti </w:t>
      </w:r>
    </w:p>
    <w:p w14:paraId="166009AF" w14:textId="77777777" w:rsidR="00DF0062" w:rsidRPr="007613E3" w:rsidRDefault="00DF0062" w:rsidP="00DF0062">
      <w:pPr>
        <w:tabs>
          <w:tab w:val="left" w:pos="1800"/>
        </w:tabs>
        <w:ind w:firstLine="720"/>
        <w:jc w:val="both"/>
        <w:rPr>
          <w:b/>
          <w:color w:val="000000"/>
          <w:lang w:val="hr-HR"/>
        </w:rPr>
      </w:pPr>
    </w:p>
    <w:p w14:paraId="7332D239" w14:textId="438A3E7C" w:rsidR="000E09F2" w:rsidRPr="00DF0062" w:rsidRDefault="00DF0062" w:rsidP="00DF0062">
      <w:pPr>
        <w:tabs>
          <w:tab w:val="left" w:pos="1800"/>
        </w:tabs>
        <w:ind w:firstLine="720"/>
        <w:jc w:val="both"/>
        <w:rPr>
          <w:color w:val="000000"/>
          <w:lang w:val="hr-HR"/>
        </w:rPr>
      </w:pPr>
      <w:r w:rsidRPr="007613E3">
        <w:rPr>
          <w:b/>
          <w:color w:val="000000"/>
          <w:lang w:val="hr-HR"/>
        </w:rPr>
        <w:t>Prilog 8</w:t>
      </w:r>
      <w:r w:rsidRPr="007613E3">
        <w:rPr>
          <w:b/>
          <w:color w:val="000000"/>
          <w:lang w:val="hr-HR"/>
        </w:rPr>
        <w:tab/>
      </w:r>
      <w:r w:rsidRPr="007613E3">
        <w:rPr>
          <w:color w:val="000000"/>
          <w:lang w:val="hr-HR"/>
        </w:rPr>
        <w:t>Lista za provj</w:t>
      </w:r>
      <w:r>
        <w:rPr>
          <w:color w:val="000000"/>
          <w:lang w:val="hr-HR"/>
        </w:rPr>
        <w:t>eru</w:t>
      </w:r>
    </w:p>
    <w:p w14:paraId="7FB7C5B2" w14:textId="77777777" w:rsidR="000E09F2" w:rsidRPr="009147E7" w:rsidRDefault="000E09F2" w:rsidP="000E09F2">
      <w:pPr>
        <w:jc w:val="center"/>
        <w:rPr>
          <w:b/>
          <w:sz w:val="22"/>
          <w:szCs w:val="22"/>
          <w:lang w:val="hr-HR"/>
        </w:rPr>
      </w:pPr>
    </w:p>
    <w:p w14:paraId="48283A92" w14:textId="77777777" w:rsidR="000E09F2" w:rsidRPr="009147E7" w:rsidRDefault="000E09F2" w:rsidP="000E09F2">
      <w:pPr>
        <w:jc w:val="center"/>
        <w:rPr>
          <w:b/>
          <w:sz w:val="22"/>
          <w:szCs w:val="22"/>
          <w:lang w:val="hr-HR"/>
        </w:rPr>
      </w:pPr>
    </w:p>
    <w:p w14:paraId="4A5BC516" w14:textId="77777777" w:rsidR="000E09F2" w:rsidRPr="009147E7" w:rsidRDefault="000E09F2" w:rsidP="000E09F2">
      <w:pPr>
        <w:jc w:val="center"/>
        <w:rPr>
          <w:b/>
          <w:sz w:val="22"/>
          <w:szCs w:val="22"/>
          <w:lang w:val="hr-HR"/>
        </w:rPr>
      </w:pPr>
    </w:p>
    <w:p w14:paraId="3DA4B2DC" w14:textId="77777777" w:rsidR="000E09F2" w:rsidRPr="009147E7" w:rsidRDefault="000E09F2" w:rsidP="000E09F2">
      <w:pPr>
        <w:jc w:val="center"/>
        <w:rPr>
          <w:b/>
          <w:sz w:val="22"/>
          <w:szCs w:val="22"/>
          <w:lang w:val="hr-HR"/>
        </w:rPr>
      </w:pPr>
    </w:p>
    <w:p w14:paraId="726E81E7" w14:textId="77777777" w:rsidR="000E09F2" w:rsidRPr="009147E7" w:rsidRDefault="000E09F2" w:rsidP="000E09F2">
      <w:pPr>
        <w:jc w:val="center"/>
        <w:rPr>
          <w:b/>
          <w:sz w:val="22"/>
          <w:szCs w:val="22"/>
          <w:lang w:val="hr-HR"/>
        </w:rPr>
      </w:pPr>
    </w:p>
    <w:p w14:paraId="147A6EE9" w14:textId="77777777" w:rsidR="000E09F2" w:rsidRPr="009147E7" w:rsidRDefault="000E09F2" w:rsidP="000E09F2">
      <w:pPr>
        <w:jc w:val="center"/>
        <w:rPr>
          <w:b/>
          <w:sz w:val="22"/>
          <w:szCs w:val="22"/>
          <w:lang w:val="hr-HR"/>
        </w:rPr>
      </w:pPr>
    </w:p>
    <w:p w14:paraId="37FD9B04" w14:textId="77777777" w:rsidR="000E09F2" w:rsidRPr="009147E7" w:rsidRDefault="000E09F2" w:rsidP="000E09F2">
      <w:pPr>
        <w:jc w:val="center"/>
        <w:rPr>
          <w:b/>
          <w:sz w:val="22"/>
          <w:szCs w:val="22"/>
          <w:lang w:val="hr-HR"/>
        </w:rPr>
      </w:pPr>
    </w:p>
    <w:p w14:paraId="1730AF0A" w14:textId="77777777" w:rsidR="000E09F2" w:rsidRPr="009147E7" w:rsidRDefault="000E09F2" w:rsidP="000E09F2">
      <w:pPr>
        <w:jc w:val="center"/>
        <w:rPr>
          <w:b/>
          <w:sz w:val="22"/>
          <w:szCs w:val="22"/>
          <w:lang w:val="hr-HR"/>
        </w:rPr>
      </w:pPr>
    </w:p>
    <w:p w14:paraId="41B7CA28" w14:textId="77777777" w:rsidR="000E09F2" w:rsidRPr="009147E7" w:rsidRDefault="000E09F2" w:rsidP="000E09F2">
      <w:pPr>
        <w:jc w:val="center"/>
        <w:rPr>
          <w:b/>
          <w:sz w:val="22"/>
          <w:szCs w:val="22"/>
          <w:lang w:val="hr-HR"/>
        </w:rPr>
      </w:pPr>
    </w:p>
    <w:p w14:paraId="42D32ADC" w14:textId="77777777" w:rsidR="000E09F2" w:rsidRPr="009147E7" w:rsidRDefault="000E09F2" w:rsidP="000E09F2">
      <w:pPr>
        <w:jc w:val="center"/>
        <w:rPr>
          <w:b/>
          <w:sz w:val="22"/>
          <w:szCs w:val="22"/>
          <w:lang w:val="hr-HR"/>
        </w:rPr>
      </w:pPr>
    </w:p>
    <w:p w14:paraId="3A201AF4" w14:textId="77777777" w:rsidR="000E09F2" w:rsidRPr="009147E7" w:rsidRDefault="000E09F2" w:rsidP="000E09F2">
      <w:pPr>
        <w:jc w:val="center"/>
        <w:rPr>
          <w:b/>
          <w:sz w:val="22"/>
          <w:szCs w:val="22"/>
          <w:lang w:val="hr-HR"/>
        </w:rPr>
      </w:pPr>
    </w:p>
    <w:p w14:paraId="7CB6E518" w14:textId="77777777" w:rsidR="000E09F2" w:rsidRPr="009147E7" w:rsidRDefault="000E09F2" w:rsidP="000E09F2">
      <w:pPr>
        <w:jc w:val="center"/>
        <w:rPr>
          <w:b/>
          <w:sz w:val="22"/>
          <w:szCs w:val="22"/>
          <w:lang w:val="hr-HR"/>
        </w:rPr>
      </w:pPr>
    </w:p>
    <w:p w14:paraId="0F7FBD7C" w14:textId="77777777" w:rsidR="000E09F2" w:rsidRPr="009147E7" w:rsidRDefault="000E09F2" w:rsidP="000E09F2">
      <w:pPr>
        <w:jc w:val="center"/>
        <w:rPr>
          <w:b/>
          <w:sz w:val="22"/>
          <w:szCs w:val="22"/>
          <w:lang w:val="hr-HR"/>
        </w:rPr>
      </w:pPr>
    </w:p>
    <w:p w14:paraId="329509F3" w14:textId="77777777" w:rsidR="000E09F2" w:rsidRPr="009147E7" w:rsidRDefault="000E09F2" w:rsidP="000E09F2">
      <w:pPr>
        <w:jc w:val="center"/>
        <w:rPr>
          <w:b/>
          <w:sz w:val="22"/>
          <w:szCs w:val="22"/>
          <w:lang w:val="hr-HR"/>
        </w:rPr>
      </w:pPr>
    </w:p>
    <w:p w14:paraId="1AAB8932" w14:textId="77777777" w:rsidR="000E09F2" w:rsidRPr="009147E7" w:rsidRDefault="000E09F2" w:rsidP="000E09F2">
      <w:pPr>
        <w:jc w:val="center"/>
        <w:rPr>
          <w:b/>
          <w:sz w:val="22"/>
          <w:szCs w:val="22"/>
          <w:lang w:val="hr-HR"/>
        </w:rPr>
      </w:pPr>
    </w:p>
    <w:p w14:paraId="41BAF571" w14:textId="77777777" w:rsidR="000E09F2" w:rsidRPr="009147E7" w:rsidRDefault="000E09F2" w:rsidP="000E09F2">
      <w:pPr>
        <w:jc w:val="center"/>
        <w:rPr>
          <w:b/>
          <w:sz w:val="22"/>
          <w:szCs w:val="22"/>
          <w:lang w:val="hr-HR"/>
        </w:rPr>
      </w:pPr>
    </w:p>
    <w:p w14:paraId="3C66C552" w14:textId="77777777" w:rsidR="000E09F2" w:rsidRPr="009147E7" w:rsidRDefault="000E09F2" w:rsidP="000E09F2">
      <w:pPr>
        <w:jc w:val="center"/>
        <w:rPr>
          <w:b/>
          <w:sz w:val="22"/>
          <w:szCs w:val="22"/>
          <w:lang w:val="hr-HR"/>
        </w:rPr>
      </w:pPr>
    </w:p>
    <w:p w14:paraId="4DACA963" w14:textId="77777777" w:rsidR="000E09F2" w:rsidRPr="009147E7" w:rsidRDefault="000E09F2" w:rsidP="000E09F2">
      <w:pPr>
        <w:jc w:val="center"/>
        <w:rPr>
          <w:b/>
          <w:sz w:val="22"/>
          <w:szCs w:val="22"/>
          <w:lang w:val="hr-HR"/>
        </w:rPr>
      </w:pPr>
    </w:p>
    <w:p w14:paraId="73EB298E" w14:textId="77777777" w:rsidR="000E09F2" w:rsidRPr="009147E7" w:rsidRDefault="000E09F2" w:rsidP="000E09F2">
      <w:pPr>
        <w:jc w:val="center"/>
        <w:rPr>
          <w:b/>
          <w:sz w:val="22"/>
          <w:szCs w:val="22"/>
          <w:lang w:val="hr-HR"/>
        </w:rPr>
      </w:pPr>
    </w:p>
    <w:p w14:paraId="1FA630B0" w14:textId="77777777" w:rsidR="000E09F2" w:rsidRPr="009147E7" w:rsidRDefault="000E09F2" w:rsidP="000E09F2">
      <w:pPr>
        <w:jc w:val="center"/>
        <w:rPr>
          <w:b/>
          <w:sz w:val="22"/>
          <w:szCs w:val="22"/>
          <w:lang w:val="hr-HR"/>
        </w:rPr>
      </w:pPr>
    </w:p>
    <w:p w14:paraId="45A68C68" w14:textId="77777777" w:rsidR="000E09F2" w:rsidRPr="009147E7" w:rsidRDefault="000E09F2" w:rsidP="000E09F2">
      <w:pPr>
        <w:jc w:val="center"/>
        <w:rPr>
          <w:b/>
          <w:sz w:val="22"/>
          <w:szCs w:val="22"/>
          <w:lang w:val="hr-HR"/>
        </w:rPr>
      </w:pPr>
    </w:p>
    <w:p w14:paraId="21653BAA" w14:textId="77777777" w:rsidR="000E09F2" w:rsidRPr="009147E7" w:rsidRDefault="000E09F2" w:rsidP="000E09F2">
      <w:pPr>
        <w:jc w:val="center"/>
        <w:rPr>
          <w:b/>
          <w:sz w:val="22"/>
          <w:szCs w:val="22"/>
          <w:lang w:val="hr-HR"/>
        </w:rPr>
      </w:pPr>
    </w:p>
    <w:p w14:paraId="43AE9FFB" w14:textId="77777777" w:rsidR="000E09F2" w:rsidRPr="009147E7" w:rsidRDefault="000E09F2" w:rsidP="000E09F2">
      <w:pPr>
        <w:jc w:val="center"/>
        <w:rPr>
          <w:b/>
          <w:sz w:val="22"/>
          <w:szCs w:val="22"/>
          <w:lang w:val="hr-HR"/>
        </w:rPr>
      </w:pPr>
    </w:p>
    <w:p w14:paraId="1D3C3501" w14:textId="77777777" w:rsidR="000E09F2" w:rsidRPr="009147E7" w:rsidRDefault="000E09F2" w:rsidP="000E09F2">
      <w:pPr>
        <w:jc w:val="center"/>
        <w:rPr>
          <w:b/>
          <w:sz w:val="22"/>
          <w:szCs w:val="22"/>
          <w:lang w:val="hr-HR"/>
        </w:rPr>
      </w:pPr>
    </w:p>
    <w:p w14:paraId="29CA3285" w14:textId="77777777" w:rsidR="000E09F2" w:rsidRPr="009147E7" w:rsidRDefault="000E09F2" w:rsidP="000E09F2">
      <w:pPr>
        <w:jc w:val="center"/>
        <w:rPr>
          <w:b/>
          <w:sz w:val="22"/>
          <w:szCs w:val="22"/>
          <w:lang w:val="hr-HR"/>
        </w:rPr>
      </w:pPr>
    </w:p>
    <w:p w14:paraId="4D00D2E9" w14:textId="77777777" w:rsidR="000E09F2" w:rsidRPr="009147E7" w:rsidRDefault="000E09F2" w:rsidP="000E09F2">
      <w:pPr>
        <w:jc w:val="center"/>
        <w:rPr>
          <w:b/>
          <w:sz w:val="22"/>
          <w:szCs w:val="22"/>
          <w:lang w:val="hr-HR"/>
        </w:rPr>
      </w:pPr>
    </w:p>
    <w:p w14:paraId="33A81022" w14:textId="77777777" w:rsidR="000E09F2" w:rsidRPr="009147E7" w:rsidRDefault="000E09F2" w:rsidP="000E09F2">
      <w:pPr>
        <w:jc w:val="center"/>
        <w:rPr>
          <w:b/>
          <w:sz w:val="22"/>
          <w:szCs w:val="22"/>
          <w:lang w:val="hr-HR"/>
        </w:rPr>
      </w:pPr>
    </w:p>
    <w:p w14:paraId="11B7FF06" w14:textId="77777777" w:rsidR="00FD1EF1" w:rsidRDefault="00FD1EF1"/>
    <w:sectPr w:rsidR="00FD1EF1" w:rsidSect="000E09F2">
      <w:footerReference w:type="default" r:id="rId10"/>
      <w:headerReference w:type="first" r:id="rId11"/>
      <w:pgSz w:w="11907" w:h="16839" w:code="9"/>
      <w:pgMar w:top="1440" w:right="837" w:bottom="1440" w:left="1080" w:header="288"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9DF54" w14:textId="77777777" w:rsidR="00A931DE" w:rsidRDefault="00A931DE" w:rsidP="000E09F2">
      <w:r>
        <w:separator/>
      </w:r>
    </w:p>
  </w:endnote>
  <w:endnote w:type="continuationSeparator" w:id="0">
    <w:p w14:paraId="3E6A4D87" w14:textId="77777777" w:rsidR="00A931DE" w:rsidRDefault="00A931DE" w:rsidP="000E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7237" w14:textId="77777777" w:rsidR="00065DD5" w:rsidRDefault="000C77CA">
    <w:pPr>
      <w:pStyle w:val="Podnoje"/>
      <w:jc w:val="center"/>
    </w:pPr>
    <w:r>
      <w:fldChar w:fldCharType="begin"/>
    </w:r>
    <w:r>
      <w:instrText xml:space="preserve"> PAGE   \* MERGEFORMAT </w:instrText>
    </w:r>
    <w:r>
      <w:fldChar w:fldCharType="separate"/>
    </w:r>
    <w:r>
      <w:rPr>
        <w:noProof/>
      </w:rPr>
      <w:t>11</w:t>
    </w:r>
    <w:r>
      <w:fldChar w:fldCharType="end"/>
    </w:r>
  </w:p>
  <w:p w14:paraId="6AC482B7" w14:textId="77777777" w:rsidR="00065DD5" w:rsidRDefault="00A931D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C8AC1" w14:textId="77777777" w:rsidR="00A931DE" w:rsidRDefault="00A931DE" w:rsidP="000E09F2">
      <w:r>
        <w:separator/>
      </w:r>
    </w:p>
  </w:footnote>
  <w:footnote w:type="continuationSeparator" w:id="0">
    <w:p w14:paraId="463FE5AF" w14:textId="77777777" w:rsidR="00A931DE" w:rsidRDefault="00A931DE" w:rsidP="000E09F2">
      <w:r>
        <w:continuationSeparator/>
      </w:r>
    </w:p>
  </w:footnote>
  <w:footnote w:id="1">
    <w:p w14:paraId="7447E7B2" w14:textId="77777777" w:rsidR="00DF0062" w:rsidRDefault="00DF0062" w:rsidP="00DF0062">
      <w:pPr>
        <w:pStyle w:val="Tekstfusnote"/>
        <w:rPr>
          <w:lang w:val="bs-Latn-BA"/>
        </w:rPr>
      </w:pPr>
      <w:r>
        <w:rPr>
          <w:rStyle w:val="Referencafusnote"/>
        </w:rPr>
        <w:footnoteRef/>
      </w:r>
      <w:r>
        <w:t xml:space="preserve"> </w:t>
      </w:r>
      <w:r>
        <w:rPr>
          <w:lang w:val="bs-Latn-BA"/>
        </w:rPr>
        <w:t>Akt o imenovanju komisije, objavit će se na oglasnoj ploči Općine Novo Sarajevo, 10 dana prije zatvaranja Javnog poziva</w:t>
      </w:r>
    </w:p>
    <w:p w14:paraId="05909433" w14:textId="77777777" w:rsidR="00DF0062" w:rsidRDefault="00DF0062" w:rsidP="00DF0062">
      <w:pPr>
        <w:pStyle w:val="Tekstfusnote"/>
        <w:rPr>
          <w:lang w:val="bs-Latn-BA"/>
        </w:rPr>
      </w:pPr>
    </w:p>
    <w:p w14:paraId="169217CF" w14:textId="77777777" w:rsidR="00DF0062" w:rsidRDefault="00DF0062" w:rsidP="00DF0062">
      <w:pPr>
        <w:pStyle w:val="Tekstfusnote"/>
        <w:rPr>
          <w:lang w:val="bs-Latn-BA"/>
        </w:rPr>
      </w:pPr>
    </w:p>
    <w:p w14:paraId="7DA82B46" w14:textId="77777777" w:rsidR="00DF0062" w:rsidRDefault="00DF0062" w:rsidP="00DF0062">
      <w:pPr>
        <w:pStyle w:val="Text1"/>
        <w:spacing w:after="0"/>
        <w:ind w:left="0"/>
        <w:rPr>
          <w:b/>
          <w:bCs/>
          <w:color w:val="000000"/>
          <w:szCs w:val="24"/>
          <w:u w:val="single"/>
          <w:lang w:val="hr-HR"/>
        </w:rPr>
      </w:pPr>
    </w:p>
    <w:p w14:paraId="37911CC8" w14:textId="77777777" w:rsidR="00DF0062" w:rsidRDefault="00DF0062" w:rsidP="00DF0062">
      <w:pPr>
        <w:pStyle w:val="Text1"/>
        <w:spacing w:after="0"/>
        <w:ind w:left="0"/>
        <w:rPr>
          <w:b/>
          <w:bCs/>
          <w:color w:val="000000"/>
          <w:szCs w:val="24"/>
          <w:u w:val="single"/>
          <w:lang w:val="hr-HR"/>
        </w:rPr>
      </w:pPr>
    </w:p>
    <w:p w14:paraId="550A0457" w14:textId="77777777" w:rsidR="00DF0062" w:rsidRDefault="00DF0062" w:rsidP="00DF0062">
      <w:pPr>
        <w:pStyle w:val="Text1"/>
        <w:spacing w:after="0"/>
        <w:ind w:left="0"/>
        <w:rPr>
          <w:b/>
          <w:bCs/>
          <w:color w:val="000000"/>
          <w:szCs w:val="24"/>
          <w:u w:val="single"/>
          <w:lang w:val="hr-HR"/>
        </w:rPr>
      </w:pPr>
    </w:p>
    <w:p w14:paraId="7C5555B8" w14:textId="77777777" w:rsidR="00DF0062" w:rsidRPr="007613E3" w:rsidRDefault="00DF0062" w:rsidP="00DF0062">
      <w:pPr>
        <w:pStyle w:val="Naslov3"/>
        <w:spacing w:before="0" w:after="0"/>
        <w:ind w:left="360"/>
        <w:rPr>
          <w:rFonts w:ascii="Times New Roman" w:hAnsi="Times New Roman"/>
          <w:color w:val="000000"/>
          <w:sz w:val="24"/>
          <w:szCs w:val="24"/>
          <w:lang w:val="hr-HR"/>
        </w:rPr>
      </w:pPr>
    </w:p>
    <w:p w14:paraId="70C6650F" w14:textId="77777777" w:rsidR="00DF0062" w:rsidRPr="00D8358C" w:rsidRDefault="00DF0062" w:rsidP="00DF0062">
      <w:pPr>
        <w:pStyle w:val="Tekstfusnote"/>
        <w:rPr>
          <w:lang w:val="bs-Latn-B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7B71" w14:textId="77777777" w:rsidR="00065DD5" w:rsidRPr="00BB7B5E" w:rsidRDefault="00A931DE" w:rsidP="003803E6">
    <w:pPr>
      <w:pStyle w:val="Zaglavlje"/>
      <w:jc w:val="cent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177775"/>
    <w:multiLevelType w:val="multilevel"/>
    <w:tmpl w:val="7FF0BF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E15022"/>
    <w:multiLevelType w:val="hybridMultilevel"/>
    <w:tmpl w:val="F2542834"/>
    <w:lvl w:ilvl="0" w:tplc="CC2C5E1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348067B"/>
    <w:multiLevelType w:val="hybridMultilevel"/>
    <w:tmpl w:val="A344CFE8"/>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475D14"/>
    <w:multiLevelType w:val="hybridMultilevel"/>
    <w:tmpl w:val="C35AFEAE"/>
    <w:lvl w:ilvl="0" w:tplc="ACB42408">
      <w:numFmt w:val="bullet"/>
      <w:lvlText w:val="-"/>
      <w:lvlJc w:val="left"/>
      <w:pPr>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8" w15:restartNumberingAfterBreak="0">
    <w:nsid w:val="70023D40"/>
    <w:multiLevelType w:val="hybridMultilevel"/>
    <w:tmpl w:val="98DEF388"/>
    <w:lvl w:ilvl="0" w:tplc="28BC2CC0">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FD34E9"/>
    <w:multiLevelType w:val="hybridMultilevel"/>
    <w:tmpl w:val="F6409F1C"/>
    <w:lvl w:ilvl="0" w:tplc="273689BA">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rPr>
        <w:rFonts w:hint="default"/>
      </w:rPr>
    </w:lvl>
    <w:lvl w:ilvl="3" w:tplc="0409000F">
      <w:start w:val="1"/>
      <w:numFmt w:val="decimal"/>
      <w:lvlText w:val="%4."/>
      <w:lvlJc w:val="left"/>
      <w:pPr>
        <w:tabs>
          <w:tab w:val="num" w:pos="2520"/>
        </w:tabs>
        <w:ind w:left="2520" w:hanging="360"/>
      </w:pPr>
      <w:rPr>
        <w:rFonts w:hint="default"/>
      </w:rPr>
    </w:lvl>
    <w:lvl w:ilvl="4" w:tplc="04090005">
      <w:start w:val="1"/>
      <w:numFmt w:val="bullet"/>
      <w:lvlText w:val=""/>
      <w:lvlJc w:val="left"/>
      <w:pPr>
        <w:tabs>
          <w:tab w:val="num" w:pos="3240"/>
        </w:tabs>
        <w:ind w:left="324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0"/>
  </w:num>
  <w:num w:numId="3">
    <w:abstractNumId w:val="3"/>
  </w:num>
  <w:num w:numId="4">
    <w:abstractNumId w:val="6"/>
  </w:num>
  <w:num w:numId="5">
    <w:abstractNumId w:val="5"/>
  </w:num>
  <w:num w:numId="6">
    <w:abstractNumId w:val="2"/>
  </w:num>
  <w:num w:numId="7">
    <w:abstractNumId w:val="8"/>
  </w:num>
  <w:num w:numId="8">
    <w:abstractNumId w:val="4"/>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F2"/>
    <w:rsid w:val="000C77CA"/>
    <w:rsid w:val="000E09F2"/>
    <w:rsid w:val="00233654"/>
    <w:rsid w:val="003D5390"/>
    <w:rsid w:val="005D7A29"/>
    <w:rsid w:val="007A34BF"/>
    <w:rsid w:val="008E2BE4"/>
    <w:rsid w:val="00A71829"/>
    <w:rsid w:val="00A931DE"/>
    <w:rsid w:val="00B32DBE"/>
    <w:rsid w:val="00D901B2"/>
    <w:rsid w:val="00DF0062"/>
    <w:rsid w:val="00E7261B"/>
    <w:rsid w:val="00FD1EF1"/>
    <w:rsid w:val="00FF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1445"/>
  <w15:chartTrackingRefBased/>
  <w15:docId w15:val="{C1286980-2068-4B27-BE16-3DD5E58E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F2"/>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rsid w:val="000E09F2"/>
    <w:pPr>
      <w:keepNext/>
      <w:spacing w:before="240" w:after="60"/>
      <w:outlineLvl w:val="0"/>
    </w:pPr>
    <w:rPr>
      <w:rFonts w:ascii="Arial" w:hAnsi="Arial"/>
      <w:b/>
      <w:bCs/>
      <w:kern w:val="32"/>
      <w:sz w:val="32"/>
      <w:szCs w:val="32"/>
      <w:lang w:val="bg-BG" w:eastAsia="x-none"/>
    </w:rPr>
  </w:style>
  <w:style w:type="paragraph" w:styleId="Naslov2">
    <w:name w:val="heading 2"/>
    <w:basedOn w:val="Normal"/>
    <w:next w:val="Normal"/>
    <w:link w:val="Naslov2Char"/>
    <w:qFormat/>
    <w:rsid w:val="000E09F2"/>
    <w:pPr>
      <w:keepNext/>
      <w:spacing w:before="240" w:after="60"/>
      <w:outlineLvl w:val="1"/>
    </w:pPr>
    <w:rPr>
      <w:rFonts w:ascii="Arial" w:hAnsi="Arial"/>
      <w:b/>
      <w:bCs/>
      <w:i/>
      <w:iCs/>
      <w:sz w:val="28"/>
      <w:szCs w:val="28"/>
      <w:lang w:val="bg-BG" w:eastAsia="x-none"/>
    </w:rPr>
  </w:style>
  <w:style w:type="paragraph" w:styleId="Naslov3">
    <w:name w:val="heading 3"/>
    <w:basedOn w:val="Normal"/>
    <w:next w:val="Normal"/>
    <w:link w:val="Naslov3Char"/>
    <w:qFormat/>
    <w:rsid w:val="000E09F2"/>
    <w:pPr>
      <w:keepNext/>
      <w:spacing w:before="240" w:after="60"/>
      <w:outlineLvl w:val="2"/>
    </w:pPr>
    <w:rPr>
      <w:rFonts w:ascii="Cambria" w:hAnsi="Cambria"/>
      <w:b/>
      <w:bCs/>
      <w:sz w:val="26"/>
      <w:szCs w:val="26"/>
      <w:lang w:val="x-none" w:eastAsia="x-none"/>
    </w:rPr>
  </w:style>
  <w:style w:type="paragraph" w:styleId="Naslov4">
    <w:name w:val="heading 4"/>
    <w:basedOn w:val="Normal"/>
    <w:next w:val="Normal"/>
    <w:link w:val="Naslov4Char"/>
    <w:qFormat/>
    <w:rsid w:val="000E09F2"/>
    <w:pPr>
      <w:keepNext/>
      <w:spacing w:before="240" w:after="60"/>
      <w:outlineLvl w:val="3"/>
    </w:pPr>
    <w:rPr>
      <w:rFonts w:ascii="Calibri" w:hAnsi="Calibri"/>
      <w:b/>
      <w:bCs/>
      <w:sz w:val="28"/>
      <w:szCs w:val="28"/>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E09F2"/>
    <w:rPr>
      <w:rFonts w:ascii="Arial" w:eastAsia="Times New Roman" w:hAnsi="Arial" w:cs="Times New Roman"/>
      <w:b/>
      <w:bCs/>
      <w:kern w:val="32"/>
      <w:sz w:val="32"/>
      <w:szCs w:val="32"/>
      <w:lang w:val="bg-BG" w:eastAsia="x-none"/>
    </w:rPr>
  </w:style>
  <w:style w:type="character" w:customStyle="1" w:styleId="Naslov2Char">
    <w:name w:val="Naslov 2 Char"/>
    <w:basedOn w:val="Zadanifontodlomka"/>
    <w:link w:val="Naslov2"/>
    <w:rsid w:val="000E09F2"/>
    <w:rPr>
      <w:rFonts w:ascii="Arial" w:eastAsia="Times New Roman" w:hAnsi="Arial" w:cs="Times New Roman"/>
      <w:b/>
      <w:bCs/>
      <w:i/>
      <w:iCs/>
      <w:sz w:val="28"/>
      <w:szCs w:val="28"/>
      <w:lang w:val="bg-BG" w:eastAsia="x-none"/>
    </w:rPr>
  </w:style>
  <w:style w:type="character" w:customStyle="1" w:styleId="Naslov3Char">
    <w:name w:val="Naslov 3 Char"/>
    <w:basedOn w:val="Zadanifontodlomka"/>
    <w:link w:val="Naslov3"/>
    <w:rsid w:val="000E09F2"/>
    <w:rPr>
      <w:rFonts w:ascii="Cambria" w:eastAsia="Times New Roman" w:hAnsi="Cambria" w:cs="Times New Roman"/>
      <w:b/>
      <w:bCs/>
      <w:sz w:val="26"/>
      <w:szCs w:val="26"/>
      <w:lang w:val="x-none" w:eastAsia="x-none"/>
    </w:rPr>
  </w:style>
  <w:style w:type="character" w:customStyle="1" w:styleId="Naslov4Char">
    <w:name w:val="Naslov 4 Char"/>
    <w:basedOn w:val="Zadanifontodlomka"/>
    <w:link w:val="Naslov4"/>
    <w:rsid w:val="000E09F2"/>
    <w:rPr>
      <w:rFonts w:ascii="Calibri" w:eastAsia="Times New Roman" w:hAnsi="Calibri" w:cs="Times New Roman"/>
      <w:b/>
      <w:bCs/>
      <w:sz w:val="28"/>
      <w:szCs w:val="28"/>
      <w:lang w:val="x-none" w:eastAsia="x-none"/>
    </w:rPr>
  </w:style>
  <w:style w:type="paragraph" w:styleId="Zaglavlje">
    <w:name w:val="header"/>
    <w:basedOn w:val="Normal"/>
    <w:link w:val="ZaglavljeChar"/>
    <w:rsid w:val="000E09F2"/>
    <w:pPr>
      <w:tabs>
        <w:tab w:val="center" w:pos="4320"/>
        <w:tab w:val="right" w:pos="8640"/>
      </w:tabs>
    </w:pPr>
    <w:rPr>
      <w:lang w:val="x-none" w:eastAsia="x-none"/>
    </w:rPr>
  </w:style>
  <w:style w:type="character" w:customStyle="1" w:styleId="ZaglavljeChar">
    <w:name w:val="Zaglavlje Char"/>
    <w:basedOn w:val="Zadanifontodlomka"/>
    <w:link w:val="Zaglavlje"/>
    <w:rsid w:val="000E09F2"/>
    <w:rPr>
      <w:rFonts w:ascii="Times New Roman" w:eastAsia="Times New Roman" w:hAnsi="Times New Roman" w:cs="Times New Roman"/>
      <w:sz w:val="24"/>
      <w:szCs w:val="24"/>
      <w:lang w:val="x-none" w:eastAsia="x-none"/>
    </w:rPr>
  </w:style>
  <w:style w:type="paragraph" w:styleId="Podnoje">
    <w:name w:val="footer"/>
    <w:basedOn w:val="Normal"/>
    <w:link w:val="PodnojeChar"/>
    <w:rsid w:val="000E09F2"/>
    <w:pPr>
      <w:tabs>
        <w:tab w:val="center" w:pos="4320"/>
        <w:tab w:val="right" w:pos="8640"/>
      </w:tabs>
    </w:pPr>
    <w:rPr>
      <w:lang w:val="x-none" w:eastAsia="x-none"/>
    </w:rPr>
  </w:style>
  <w:style w:type="character" w:customStyle="1" w:styleId="PodnojeChar">
    <w:name w:val="Podnožje Char"/>
    <w:basedOn w:val="Zadanifontodlomka"/>
    <w:link w:val="Podnoje"/>
    <w:rsid w:val="000E09F2"/>
    <w:rPr>
      <w:rFonts w:ascii="Times New Roman" w:eastAsia="Times New Roman" w:hAnsi="Times New Roman" w:cs="Times New Roman"/>
      <w:sz w:val="24"/>
      <w:szCs w:val="24"/>
      <w:lang w:val="x-none" w:eastAsia="x-none"/>
    </w:rPr>
  </w:style>
  <w:style w:type="paragraph" w:styleId="Tekstbalonia">
    <w:name w:val="Balloon Text"/>
    <w:basedOn w:val="Normal"/>
    <w:link w:val="TekstbaloniaChar"/>
    <w:semiHidden/>
    <w:rsid w:val="000E09F2"/>
    <w:rPr>
      <w:rFonts w:ascii="Tahoma" w:hAnsi="Tahoma" w:cs="Tahoma"/>
      <w:sz w:val="16"/>
      <w:szCs w:val="16"/>
    </w:rPr>
  </w:style>
  <w:style w:type="character" w:customStyle="1" w:styleId="TekstbaloniaChar">
    <w:name w:val="Tekst balončića Char"/>
    <w:basedOn w:val="Zadanifontodlomka"/>
    <w:link w:val="Tekstbalonia"/>
    <w:semiHidden/>
    <w:rsid w:val="000E09F2"/>
    <w:rPr>
      <w:rFonts w:ascii="Tahoma" w:eastAsia="Times New Roman" w:hAnsi="Tahoma" w:cs="Tahoma"/>
      <w:sz w:val="16"/>
      <w:szCs w:val="16"/>
      <w:lang w:val="en-US"/>
    </w:rPr>
  </w:style>
  <w:style w:type="character" w:styleId="Referencafusnote">
    <w:name w:val="footnote reference"/>
    <w:rsid w:val="000E09F2"/>
    <w:rPr>
      <w:rFonts w:ascii="Times New Roman" w:hAnsi="Times New Roman"/>
      <w:noProof w:val="0"/>
      <w:sz w:val="27"/>
      <w:vertAlign w:val="superscript"/>
      <w:lang w:val="en-US"/>
    </w:rPr>
  </w:style>
  <w:style w:type="paragraph" w:styleId="Tekstfusnote">
    <w:name w:val="footnote text"/>
    <w:basedOn w:val="Normal"/>
    <w:link w:val="TekstfusnoteChar"/>
    <w:rsid w:val="000E09F2"/>
    <w:pPr>
      <w:widowControl w:val="0"/>
      <w:tabs>
        <w:tab w:val="left" w:pos="-720"/>
      </w:tabs>
      <w:suppressAutoHyphens/>
      <w:jc w:val="both"/>
    </w:pPr>
    <w:rPr>
      <w:snapToGrid w:val="0"/>
      <w:spacing w:val="-2"/>
      <w:sz w:val="20"/>
      <w:szCs w:val="20"/>
      <w:lang w:val="x-none" w:eastAsia="x-none"/>
    </w:rPr>
  </w:style>
  <w:style w:type="character" w:customStyle="1" w:styleId="TekstfusnoteChar">
    <w:name w:val="Tekst fusnote Char"/>
    <w:basedOn w:val="Zadanifontodlomka"/>
    <w:link w:val="Tekstfusnote"/>
    <w:rsid w:val="000E09F2"/>
    <w:rPr>
      <w:rFonts w:ascii="Times New Roman" w:eastAsia="Times New Roman" w:hAnsi="Times New Roman" w:cs="Times New Roman"/>
      <w:snapToGrid w:val="0"/>
      <w:spacing w:val="-2"/>
      <w:sz w:val="20"/>
      <w:szCs w:val="20"/>
      <w:lang w:val="x-none" w:eastAsia="x-none"/>
    </w:rPr>
  </w:style>
  <w:style w:type="character" w:styleId="Hiperveza">
    <w:name w:val="Hyperlink"/>
    <w:rsid w:val="000E09F2"/>
    <w:rPr>
      <w:color w:val="0000FF"/>
      <w:u w:val="single"/>
    </w:rPr>
  </w:style>
  <w:style w:type="paragraph" w:styleId="Odlomakpopisa">
    <w:name w:val="List Paragraph"/>
    <w:basedOn w:val="Normal"/>
    <w:uiPriority w:val="34"/>
    <w:qFormat/>
    <w:rsid w:val="000E09F2"/>
    <w:pPr>
      <w:ind w:left="720"/>
      <w:contextualSpacing/>
    </w:pPr>
  </w:style>
  <w:style w:type="character" w:styleId="Referencakomentara">
    <w:name w:val="annotation reference"/>
    <w:rsid w:val="000E09F2"/>
    <w:rPr>
      <w:sz w:val="16"/>
      <w:szCs w:val="16"/>
    </w:rPr>
  </w:style>
  <w:style w:type="paragraph" w:styleId="Tekstkomentara">
    <w:name w:val="annotation text"/>
    <w:basedOn w:val="Normal"/>
    <w:link w:val="TekstkomentaraChar"/>
    <w:rsid w:val="000E09F2"/>
    <w:rPr>
      <w:sz w:val="20"/>
      <w:szCs w:val="20"/>
    </w:rPr>
  </w:style>
  <w:style w:type="character" w:customStyle="1" w:styleId="TekstkomentaraChar">
    <w:name w:val="Tekst komentara Char"/>
    <w:basedOn w:val="Zadanifontodlomka"/>
    <w:link w:val="Tekstkomentara"/>
    <w:rsid w:val="000E09F2"/>
    <w:rPr>
      <w:rFonts w:ascii="Times New Roman" w:eastAsia="Times New Roman" w:hAnsi="Times New Roman" w:cs="Times New Roman"/>
      <w:sz w:val="20"/>
      <w:szCs w:val="20"/>
      <w:lang w:val="en-US"/>
    </w:rPr>
  </w:style>
  <w:style w:type="paragraph" w:styleId="Predmetkomentara">
    <w:name w:val="annotation subject"/>
    <w:basedOn w:val="Tekstkomentara"/>
    <w:next w:val="Tekstkomentara"/>
    <w:link w:val="PredmetkomentaraChar"/>
    <w:rsid w:val="000E09F2"/>
    <w:rPr>
      <w:b/>
      <w:bCs/>
      <w:lang w:val="x-none" w:eastAsia="x-none"/>
    </w:rPr>
  </w:style>
  <w:style w:type="character" w:customStyle="1" w:styleId="PredmetkomentaraChar">
    <w:name w:val="Predmet komentara Char"/>
    <w:basedOn w:val="TekstkomentaraChar"/>
    <w:link w:val="Predmetkomentara"/>
    <w:rsid w:val="000E09F2"/>
    <w:rPr>
      <w:rFonts w:ascii="Times New Roman" w:eastAsia="Times New Roman" w:hAnsi="Times New Roman" w:cs="Times New Roman"/>
      <w:b/>
      <w:bCs/>
      <w:sz w:val="20"/>
      <w:szCs w:val="20"/>
      <w:lang w:val="x-none" w:eastAsia="x-none"/>
    </w:rPr>
  </w:style>
  <w:style w:type="paragraph" w:styleId="Revizija">
    <w:name w:val="Revision"/>
    <w:hidden/>
    <w:uiPriority w:val="99"/>
    <w:semiHidden/>
    <w:rsid w:val="000E09F2"/>
    <w:pPr>
      <w:spacing w:after="0" w:line="240" w:lineRule="auto"/>
    </w:pPr>
    <w:rPr>
      <w:rFonts w:ascii="Times New Roman" w:eastAsia="Times New Roman" w:hAnsi="Times New Roman" w:cs="Times New Roman"/>
      <w:sz w:val="24"/>
      <w:szCs w:val="24"/>
      <w:lang w:val="en-US"/>
    </w:rPr>
  </w:style>
  <w:style w:type="character" w:customStyle="1" w:styleId="yshortcuts">
    <w:name w:val="yshortcuts"/>
    <w:basedOn w:val="Zadanifontodlomka"/>
    <w:rsid w:val="000E09F2"/>
  </w:style>
  <w:style w:type="paragraph" w:styleId="Tijeloteksta">
    <w:name w:val="Body Text"/>
    <w:basedOn w:val="Normal"/>
    <w:link w:val="TijelotekstaChar"/>
    <w:rsid w:val="000E09F2"/>
    <w:pPr>
      <w:tabs>
        <w:tab w:val="left" w:pos="426"/>
      </w:tabs>
      <w:spacing w:before="60" w:after="60"/>
    </w:pPr>
    <w:rPr>
      <w:rFonts w:ascii="Arial" w:hAnsi="Arial"/>
      <w:color w:val="000000"/>
      <w:sz w:val="20"/>
      <w:szCs w:val="20"/>
      <w:lang w:val="en-GB" w:eastAsia="x-none"/>
    </w:rPr>
  </w:style>
  <w:style w:type="character" w:customStyle="1" w:styleId="TijelotekstaChar">
    <w:name w:val="Tijelo teksta Char"/>
    <w:basedOn w:val="Zadanifontodlomka"/>
    <w:link w:val="Tijeloteksta"/>
    <w:rsid w:val="000E09F2"/>
    <w:rPr>
      <w:rFonts w:ascii="Arial" w:eastAsia="Times New Roman" w:hAnsi="Arial" w:cs="Times New Roman"/>
      <w:color w:val="000000"/>
      <w:sz w:val="20"/>
      <w:szCs w:val="20"/>
      <w:lang w:eastAsia="x-none"/>
    </w:rPr>
  </w:style>
  <w:style w:type="paragraph" w:customStyle="1" w:styleId="Text1">
    <w:name w:val="Text 1"/>
    <w:basedOn w:val="Normal"/>
    <w:rsid w:val="000E09F2"/>
    <w:pPr>
      <w:snapToGrid w:val="0"/>
      <w:spacing w:after="240"/>
      <w:ind w:left="482"/>
      <w:jc w:val="both"/>
    </w:pPr>
    <w:rPr>
      <w:szCs w:val="20"/>
      <w:lang w:val="en-GB"/>
    </w:rPr>
  </w:style>
  <w:style w:type="paragraph" w:customStyle="1" w:styleId="Clause">
    <w:name w:val="Clause"/>
    <w:basedOn w:val="Normal"/>
    <w:autoRedefine/>
    <w:rsid w:val="000E09F2"/>
    <w:pPr>
      <w:numPr>
        <w:numId w:val="1"/>
      </w:numPr>
      <w:snapToGrid w:val="0"/>
      <w:spacing w:after="240"/>
    </w:pPr>
    <w:rPr>
      <w:rFonts w:ascii="Arial" w:hAnsi="Arial"/>
      <w:sz w:val="20"/>
      <w:szCs w:val="20"/>
      <w:lang w:val="en-GB"/>
    </w:rPr>
  </w:style>
  <w:style w:type="character" w:styleId="Brojstranice">
    <w:name w:val="page number"/>
    <w:basedOn w:val="Zadanifontodlomka"/>
    <w:rsid w:val="000E09F2"/>
  </w:style>
  <w:style w:type="paragraph" w:styleId="Uvuenotijeloteksta">
    <w:name w:val="Body Text Indent"/>
    <w:basedOn w:val="Normal"/>
    <w:link w:val="UvuenotijelotekstaChar"/>
    <w:uiPriority w:val="99"/>
    <w:semiHidden/>
    <w:unhideWhenUsed/>
    <w:rsid w:val="000E09F2"/>
    <w:pPr>
      <w:spacing w:after="120"/>
      <w:ind w:left="283"/>
    </w:pPr>
  </w:style>
  <w:style w:type="character" w:customStyle="1" w:styleId="UvuenotijelotekstaChar">
    <w:name w:val="Uvučeno tijelo teksta Char"/>
    <w:basedOn w:val="Zadanifontodlomka"/>
    <w:link w:val="Uvuenotijeloteksta"/>
    <w:uiPriority w:val="99"/>
    <w:semiHidden/>
    <w:rsid w:val="000E09F2"/>
    <w:rPr>
      <w:rFonts w:ascii="Times New Roman" w:eastAsia="Times New Roman" w:hAnsi="Times New Roman" w:cs="Times New Roman"/>
      <w:sz w:val="24"/>
      <w:szCs w:val="24"/>
      <w:lang w:val="en-US"/>
    </w:rPr>
  </w:style>
  <w:style w:type="table" w:styleId="Reetkatablice">
    <w:name w:val="Table Grid"/>
    <w:basedOn w:val="Obinatablica"/>
    <w:uiPriority w:val="39"/>
    <w:rsid w:val="000E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0062"/>
    <w:pPr>
      <w:autoSpaceDE w:val="0"/>
      <w:autoSpaceDN w:val="0"/>
      <w:adjustRightInd w:val="0"/>
      <w:spacing w:after="0" w:line="240" w:lineRule="auto"/>
    </w:pPr>
    <w:rPr>
      <w:rFonts w:ascii="Arial" w:eastAsia="Calibri" w:hAnsi="Arial" w:cs="Arial"/>
      <w:color w:val="000000"/>
      <w:sz w:val="24"/>
      <w:szCs w:val="24"/>
      <w:lang w:val="hr-HR"/>
    </w:rPr>
  </w:style>
  <w:style w:type="character" w:styleId="Nerijeenospominjanje">
    <w:name w:val="Unresolved Mention"/>
    <w:uiPriority w:val="99"/>
    <w:semiHidden/>
    <w:unhideWhenUsed/>
    <w:rsid w:val="00DF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sarajevo.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z@novosarajevo.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3764</Words>
  <Characters>21458</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Merim MS. Serdarevic</dc:creator>
  <cp:keywords/>
  <dc:description/>
  <cp:lastModifiedBy>Enisa EI. Ibrahimovic</cp:lastModifiedBy>
  <cp:revision>2</cp:revision>
  <dcterms:created xsi:type="dcterms:W3CDTF">2021-05-28T07:08:00Z</dcterms:created>
  <dcterms:modified xsi:type="dcterms:W3CDTF">2021-05-28T07:08:00Z</dcterms:modified>
</cp:coreProperties>
</file>